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1DA2B7" w14:textId="77777777" w:rsidR="000E547B" w:rsidRDefault="00C919AC">
      <w:pPr>
        <w:spacing w:after="5" w:line="264" w:lineRule="auto"/>
        <w:ind w:left="4859" w:right="-20" w:hanging="10"/>
        <w:jc w:val="right"/>
      </w:pPr>
      <w:r>
        <w:rPr>
          <w:rFonts w:ascii="Times New Roman" w:hAnsi="Times New Roman" w:cs="Times New Roman"/>
          <w:sz w:val="24"/>
        </w:rPr>
        <w:t>Приложение</w:t>
      </w:r>
    </w:p>
    <w:p w14:paraId="07F818C1" w14:textId="77777777" w:rsidR="000E547B" w:rsidRDefault="00C919AC">
      <w:pPr>
        <w:spacing w:after="5" w:line="264" w:lineRule="auto"/>
        <w:ind w:left="10" w:right="-20" w:hanging="10"/>
        <w:jc w:val="right"/>
      </w:pPr>
      <w:r>
        <w:rPr>
          <w:rFonts w:ascii="Times New Roman" w:hAnsi="Times New Roman" w:cs="Times New Roman"/>
          <w:sz w:val="24"/>
        </w:rPr>
        <w:t xml:space="preserve">             к рабочей программе дисциплины </w:t>
      </w:r>
    </w:p>
    <w:p w14:paraId="53DA6886" w14:textId="77777777" w:rsidR="000E547B" w:rsidRDefault="000E547B">
      <w:pPr>
        <w:spacing w:after="268"/>
        <w:ind w:right="-20"/>
        <w:rPr>
          <w:rFonts w:ascii="Times New Roman" w:hAnsi="Times New Roman" w:cs="Times New Roman"/>
          <w:sz w:val="24"/>
        </w:rPr>
      </w:pPr>
    </w:p>
    <w:p w14:paraId="7CE8B04C" w14:textId="77777777" w:rsidR="000E547B" w:rsidRDefault="000E547B">
      <w:pPr>
        <w:spacing w:after="268"/>
        <w:ind w:right="-20"/>
        <w:rPr>
          <w:rFonts w:ascii="Times New Roman" w:hAnsi="Times New Roman" w:cs="Times New Roman"/>
          <w:sz w:val="24"/>
        </w:rPr>
      </w:pPr>
    </w:p>
    <w:p w14:paraId="05C048BA" w14:textId="77777777" w:rsidR="000E547B" w:rsidRDefault="000E547B">
      <w:pPr>
        <w:spacing w:after="268"/>
        <w:ind w:right="-20"/>
      </w:pPr>
    </w:p>
    <w:p w14:paraId="3CB2B773" w14:textId="77777777" w:rsidR="000E547B" w:rsidRDefault="000E547B">
      <w:pPr>
        <w:spacing w:after="268"/>
        <w:ind w:right="-20"/>
      </w:pPr>
    </w:p>
    <w:p w14:paraId="2F34933D" w14:textId="77777777" w:rsidR="000E547B" w:rsidRDefault="00C919AC">
      <w:pPr>
        <w:spacing w:after="11" w:line="264" w:lineRule="auto"/>
        <w:ind w:left="10" w:right="-20" w:firstLine="132"/>
        <w:jc w:val="center"/>
        <w:rPr>
          <w:rFonts w:ascii="Times New Roman" w:hAnsi="Times New Roman" w:cs="Times New Roman"/>
          <w:b/>
          <w:sz w:val="28"/>
        </w:rPr>
      </w:pPr>
      <w:r>
        <w:rPr>
          <w:rFonts w:ascii="Times New Roman" w:hAnsi="Times New Roman" w:cs="Times New Roman"/>
          <w:b/>
          <w:sz w:val="28"/>
        </w:rPr>
        <w:t xml:space="preserve">ОЦЕНОЧНЫЕ МАТЕРИАЛЫ ДЛЯ ПРОМЕЖУТОЧНОЙ АТТЕСТАЦИИ </w:t>
      </w:r>
    </w:p>
    <w:p w14:paraId="0F016A8C" w14:textId="77777777" w:rsidR="000E547B" w:rsidRDefault="00C919AC">
      <w:pPr>
        <w:spacing w:after="11" w:line="264" w:lineRule="auto"/>
        <w:ind w:left="10" w:right="-20" w:hanging="10"/>
        <w:jc w:val="center"/>
        <w:rPr>
          <w:b/>
        </w:rPr>
      </w:pPr>
      <w:r>
        <w:rPr>
          <w:rFonts w:ascii="Times New Roman" w:hAnsi="Times New Roman" w:cs="Times New Roman"/>
          <w:b/>
          <w:sz w:val="28"/>
        </w:rPr>
        <w:t xml:space="preserve">ПО ДИСЦИПЛИНЕ </w:t>
      </w:r>
    </w:p>
    <w:p w14:paraId="4461391A" w14:textId="77777777" w:rsidR="000E547B" w:rsidRDefault="000E547B">
      <w:pPr>
        <w:spacing w:after="18"/>
        <w:ind w:right="-20"/>
        <w:jc w:val="center"/>
      </w:pPr>
    </w:p>
    <w:p w14:paraId="60D875C8" w14:textId="77777777" w:rsidR="000E547B" w:rsidRDefault="00C919AC">
      <w:pPr>
        <w:spacing w:after="0"/>
        <w:jc w:val="center"/>
        <w:rPr>
          <w:rFonts w:ascii="Times New Roman" w:hAnsi="Times New Roman" w:cs="Times New Roman"/>
          <w:i/>
          <w:iCs/>
          <w:sz w:val="20"/>
          <w:szCs w:val="20"/>
        </w:rPr>
      </w:pPr>
      <w:r>
        <w:rPr>
          <w:rFonts w:ascii="Times New Roman" w:hAnsi="Times New Roman"/>
          <w:b/>
          <w:color w:val="000000"/>
          <w:sz w:val="40"/>
          <w:szCs w:val="40"/>
          <w:u w:val="single"/>
        </w:rPr>
        <w:t>Русский язык и деловые коммуникации</w:t>
      </w:r>
      <w:r>
        <w:rPr>
          <w:rFonts w:ascii="Times New Roman" w:hAnsi="Times New Roman" w:cs="Times New Roman"/>
          <w:i/>
          <w:iCs/>
          <w:sz w:val="20"/>
          <w:szCs w:val="20"/>
        </w:rPr>
        <w:t xml:space="preserve"> </w:t>
      </w:r>
    </w:p>
    <w:p w14:paraId="6B2B639A" w14:textId="77777777" w:rsidR="000E547B" w:rsidRDefault="00C919AC">
      <w:pPr>
        <w:spacing w:after="0"/>
        <w:jc w:val="center"/>
        <w:rPr>
          <w:rFonts w:ascii="Times New Roman" w:hAnsi="Times New Roman" w:cs="Times New Roman"/>
          <w:i/>
          <w:iCs/>
          <w:sz w:val="20"/>
          <w:szCs w:val="20"/>
        </w:rPr>
      </w:pPr>
      <w:r>
        <w:rPr>
          <w:rFonts w:ascii="Times New Roman" w:hAnsi="Times New Roman" w:cs="Times New Roman"/>
          <w:i/>
          <w:iCs/>
          <w:sz w:val="20"/>
          <w:szCs w:val="20"/>
        </w:rPr>
        <w:t>(наименование дисциплины)</w:t>
      </w:r>
    </w:p>
    <w:p w14:paraId="7A990500" w14:textId="77777777" w:rsidR="000E547B" w:rsidRDefault="000E547B">
      <w:pPr>
        <w:spacing w:after="0"/>
        <w:jc w:val="center"/>
        <w:rPr>
          <w:rFonts w:ascii="Times New Roman" w:hAnsi="Times New Roman" w:cs="Times New Roman"/>
          <w:szCs w:val="24"/>
        </w:rPr>
      </w:pPr>
    </w:p>
    <w:p w14:paraId="5B61CD28" w14:textId="77777777" w:rsidR="000E547B" w:rsidRDefault="00C919AC">
      <w:pPr>
        <w:spacing w:after="0"/>
        <w:jc w:val="center"/>
        <w:rPr>
          <w:rFonts w:ascii="Times New Roman" w:hAnsi="Times New Roman" w:cs="Times New Roman"/>
          <w:szCs w:val="24"/>
        </w:rPr>
      </w:pPr>
      <w:r>
        <w:rPr>
          <w:rFonts w:ascii="Times New Roman" w:hAnsi="Times New Roman" w:cs="Times New Roman"/>
          <w:szCs w:val="24"/>
        </w:rPr>
        <w:t xml:space="preserve">Специальность </w:t>
      </w:r>
    </w:p>
    <w:p w14:paraId="5208509F" w14:textId="77777777" w:rsidR="000E547B" w:rsidRDefault="00C919AC">
      <w:pPr>
        <w:spacing w:after="0"/>
        <w:jc w:val="center"/>
        <w:rPr>
          <w:rFonts w:ascii="Times New Roman" w:hAnsi="Times New Roman" w:cs="Times New Roman"/>
          <w:szCs w:val="24"/>
        </w:rPr>
      </w:pPr>
      <w:r>
        <w:rPr>
          <w:rFonts w:ascii="Times New Roman" w:eastAsia="Times New Roman" w:hAnsi="Times New Roman" w:cs="Times New Roman"/>
          <w:b/>
          <w:sz w:val="28"/>
          <w:szCs w:val="28"/>
          <w:u w:val="single"/>
        </w:rPr>
        <w:t>23.05.03 Подвижной состав железных дорог</w:t>
      </w:r>
    </w:p>
    <w:p w14:paraId="2409BC7B" w14:textId="77777777" w:rsidR="000E547B" w:rsidRDefault="00C919AC">
      <w:pPr>
        <w:spacing w:after="0"/>
        <w:jc w:val="center"/>
        <w:rPr>
          <w:rFonts w:ascii="Times New Roman" w:hAnsi="Times New Roman" w:cs="Times New Roman"/>
          <w:i/>
          <w:iCs/>
          <w:sz w:val="28"/>
          <w:szCs w:val="28"/>
          <w:vertAlign w:val="superscript"/>
        </w:rPr>
      </w:pPr>
      <w:r>
        <w:rPr>
          <w:rFonts w:ascii="Times New Roman" w:hAnsi="Times New Roman" w:cs="Times New Roman"/>
          <w:i/>
          <w:iCs/>
          <w:sz w:val="28"/>
          <w:szCs w:val="28"/>
          <w:vertAlign w:val="superscript"/>
        </w:rPr>
        <w:t>(код и наименование)</w:t>
      </w:r>
    </w:p>
    <w:p w14:paraId="2490708F" w14:textId="77777777" w:rsidR="000E547B" w:rsidRDefault="00C919AC">
      <w:pPr>
        <w:spacing w:after="0"/>
        <w:jc w:val="center"/>
        <w:rPr>
          <w:rFonts w:ascii="Times New Roman" w:hAnsi="Times New Roman" w:cs="Times New Roman"/>
          <w:iCs/>
        </w:rPr>
      </w:pPr>
      <w:r>
        <w:rPr>
          <w:rFonts w:ascii="Times New Roman" w:hAnsi="Times New Roman" w:cs="Times New Roman"/>
          <w:iCs/>
        </w:rPr>
        <w:t>Специализация</w:t>
      </w:r>
    </w:p>
    <w:p w14:paraId="4C67E834" w14:textId="77777777" w:rsidR="00AD14BE" w:rsidRPr="00AD14BE" w:rsidRDefault="00AD14BE" w:rsidP="00AD14BE">
      <w:pPr>
        <w:spacing w:line="0" w:lineRule="atLeast"/>
        <w:jc w:val="center"/>
        <w:rPr>
          <w:rFonts w:ascii="Times New Roman" w:eastAsia="Calibri" w:hAnsi="Times New Roman" w:cs="Times New Roman"/>
          <w:color w:val="000000" w:themeColor="text1"/>
          <w:sz w:val="28"/>
          <w:szCs w:val="28"/>
        </w:rPr>
      </w:pPr>
      <w:r w:rsidRPr="00AD14BE">
        <w:rPr>
          <w:rFonts w:ascii="Times New Roman" w:eastAsia="Calibri" w:hAnsi="Times New Roman" w:cs="Times New Roman"/>
          <w:b/>
          <w:bCs/>
          <w:color w:val="000000" w:themeColor="text1"/>
          <w:sz w:val="28"/>
          <w:szCs w:val="28"/>
          <w:shd w:val="clear" w:color="auto" w:fill="FFFFFF"/>
        </w:rPr>
        <w:t>Грузовые вагоны</w:t>
      </w:r>
    </w:p>
    <w:p w14:paraId="72F38C90" w14:textId="4943E337" w:rsidR="000E547B" w:rsidRDefault="00AD14BE" w:rsidP="00AD14BE">
      <w:pPr>
        <w:spacing w:after="0"/>
        <w:jc w:val="center"/>
        <w:rPr>
          <w:rFonts w:ascii="Times New Roman" w:hAnsi="Times New Roman" w:cs="Times New Roman"/>
          <w:i/>
          <w:iCs/>
          <w:sz w:val="28"/>
          <w:szCs w:val="28"/>
          <w:u w:val="single"/>
          <w:vertAlign w:val="superscript"/>
        </w:rPr>
      </w:pPr>
      <w:r>
        <w:rPr>
          <w:rFonts w:ascii="Times New Roman" w:hAnsi="Times New Roman" w:cs="Times New Roman"/>
          <w:i/>
          <w:iCs/>
          <w:sz w:val="28"/>
          <w:szCs w:val="28"/>
          <w:vertAlign w:val="superscript"/>
        </w:rPr>
        <w:t xml:space="preserve"> </w:t>
      </w:r>
      <w:bookmarkStart w:id="0" w:name="_GoBack"/>
      <w:bookmarkEnd w:id="0"/>
      <w:r w:rsidR="00C919AC">
        <w:rPr>
          <w:rFonts w:ascii="Times New Roman" w:hAnsi="Times New Roman" w:cs="Times New Roman"/>
          <w:i/>
          <w:iCs/>
          <w:sz w:val="28"/>
          <w:szCs w:val="28"/>
          <w:vertAlign w:val="superscript"/>
        </w:rPr>
        <w:t>(наименование)</w:t>
      </w:r>
    </w:p>
    <w:p w14:paraId="046470E5" w14:textId="77777777" w:rsidR="000E547B" w:rsidRDefault="00C919AC">
      <w:pPr>
        <w:jc w:val="both"/>
        <w:rPr>
          <w:rFonts w:ascii="Times New Roman" w:hAnsi="Times New Roman" w:cs="Times New Roman"/>
          <w:sz w:val="28"/>
          <w:szCs w:val="28"/>
        </w:rPr>
      </w:pPr>
      <w:r>
        <w:br w:type="page"/>
      </w:r>
    </w:p>
    <w:p w14:paraId="1C4BA8FB" w14:textId="77777777" w:rsidR="000E547B" w:rsidRDefault="000E547B">
      <w:pPr>
        <w:spacing w:after="0"/>
        <w:jc w:val="center"/>
        <w:rPr>
          <w:rFonts w:ascii="Times New Roman" w:hAnsi="Times New Roman" w:cs="Times New Roman"/>
          <w:b/>
          <w:sz w:val="28"/>
          <w:szCs w:val="28"/>
        </w:rPr>
      </w:pPr>
    </w:p>
    <w:p w14:paraId="1D9E69F8" w14:textId="77777777" w:rsidR="000E547B" w:rsidRDefault="000E547B">
      <w:pPr>
        <w:jc w:val="both"/>
        <w:rPr>
          <w:rFonts w:ascii="Times New Roman" w:hAnsi="Times New Roman" w:cs="Times New Roman"/>
          <w:sz w:val="28"/>
          <w:szCs w:val="28"/>
        </w:rPr>
      </w:pPr>
    </w:p>
    <w:p w14:paraId="61541F31" w14:textId="77777777" w:rsidR="000E547B" w:rsidRDefault="00C919AC">
      <w:pPr>
        <w:jc w:val="center"/>
        <w:rPr>
          <w:rFonts w:ascii="Times New Roman" w:hAnsi="Times New Roman" w:cs="Times New Roman"/>
          <w:sz w:val="28"/>
          <w:szCs w:val="28"/>
        </w:rPr>
      </w:pPr>
      <w:r>
        <w:rPr>
          <w:rFonts w:ascii="Times New Roman" w:hAnsi="Times New Roman" w:cs="Times New Roman"/>
          <w:sz w:val="28"/>
          <w:szCs w:val="28"/>
        </w:rPr>
        <w:t>Содержание</w:t>
      </w:r>
    </w:p>
    <w:p w14:paraId="733D7B4E" w14:textId="77777777" w:rsidR="000E547B" w:rsidRDefault="00C919AC">
      <w:pPr>
        <w:pStyle w:val="af7"/>
        <w:numPr>
          <w:ilvl w:val="0"/>
          <w:numId w:val="2"/>
        </w:numPr>
        <w:spacing w:after="0"/>
        <w:jc w:val="both"/>
        <w:rPr>
          <w:rFonts w:ascii="Times New Roman" w:hAnsi="Times New Roman"/>
          <w:color w:val="000000"/>
          <w:sz w:val="28"/>
          <w:szCs w:val="28"/>
        </w:rPr>
      </w:pPr>
      <w:r>
        <w:rPr>
          <w:rFonts w:ascii="Times New Roman" w:hAnsi="Times New Roman"/>
          <w:color w:val="000000"/>
          <w:sz w:val="28"/>
          <w:szCs w:val="28"/>
        </w:rPr>
        <w:t xml:space="preserve">Пояснительная записка. </w:t>
      </w:r>
    </w:p>
    <w:p w14:paraId="18B05DBE" w14:textId="77777777" w:rsidR="000E547B" w:rsidRDefault="00C919AC">
      <w:pPr>
        <w:pStyle w:val="af7"/>
        <w:numPr>
          <w:ilvl w:val="0"/>
          <w:numId w:val="2"/>
        </w:numPr>
        <w:spacing w:after="0"/>
        <w:jc w:val="both"/>
        <w:rPr>
          <w:rFonts w:ascii="Times New Roman" w:hAnsi="Times New Roman"/>
          <w:color w:val="000000"/>
          <w:sz w:val="28"/>
          <w:szCs w:val="28"/>
        </w:rPr>
      </w:pPr>
      <w:r>
        <w:rPr>
          <w:rFonts w:ascii="Times New Roman" w:hAnsi="Times New Roman"/>
          <w:color w:val="000000"/>
          <w:sz w:val="28"/>
          <w:szCs w:val="28"/>
        </w:rPr>
        <w:t>Типовые контрольные задания или иные материалы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14:paraId="410905FC" w14:textId="77777777" w:rsidR="000E547B" w:rsidRDefault="00C919AC">
      <w:pPr>
        <w:pStyle w:val="af7"/>
        <w:numPr>
          <w:ilvl w:val="0"/>
          <w:numId w:val="2"/>
        </w:numPr>
        <w:spacing w:after="0"/>
        <w:jc w:val="both"/>
        <w:rPr>
          <w:rFonts w:ascii="Times New Roman" w:hAnsi="Times New Roman"/>
          <w:color w:val="000000"/>
          <w:sz w:val="28"/>
          <w:szCs w:val="28"/>
        </w:rPr>
      </w:pPr>
      <w:r>
        <w:rPr>
          <w:rFonts w:ascii="Times New Roman" w:hAnsi="Times New Roman"/>
          <w:color w:val="000000"/>
          <w:sz w:val="28"/>
          <w:szCs w:val="28"/>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123764B9" w14:textId="77777777" w:rsidR="000E547B" w:rsidRDefault="000E547B">
      <w:pPr>
        <w:spacing w:after="0"/>
        <w:jc w:val="both"/>
        <w:rPr>
          <w:rFonts w:ascii="Times New Roman" w:hAnsi="Times New Roman"/>
          <w:color w:val="000000"/>
          <w:sz w:val="28"/>
          <w:szCs w:val="28"/>
        </w:rPr>
      </w:pPr>
    </w:p>
    <w:p w14:paraId="721FCE51" w14:textId="77777777" w:rsidR="000E547B" w:rsidRDefault="000E547B">
      <w:pPr>
        <w:rPr>
          <w:rFonts w:ascii="Times New Roman" w:hAnsi="Times New Roman" w:cs="Times New Roman"/>
          <w:color w:val="000000"/>
          <w:sz w:val="23"/>
          <w:szCs w:val="23"/>
        </w:rPr>
      </w:pPr>
    </w:p>
    <w:p w14:paraId="493AF3B5" w14:textId="77777777" w:rsidR="000E547B" w:rsidRDefault="00C919AC">
      <w:pPr>
        <w:rPr>
          <w:rFonts w:ascii="Times New Roman" w:hAnsi="Times New Roman" w:cs="Times New Roman"/>
          <w:b/>
          <w:color w:val="000000" w:themeColor="text1"/>
          <w:sz w:val="28"/>
          <w:szCs w:val="28"/>
        </w:rPr>
      </w:pPr>
      <w:r>
        <w:br w:type="page"/>
      </w:r>
    </w:p>
    <w:p w14:paraId="75A45160" w14:textId="77777777" w:rsidR="000E547B" w:rsidRDefault="00C919AC">
      <w:pPr>
        <w:spacing w:after="0"/>
        <w:ind w:left="284" w:firstLine="284"/>
        <w:jc w:val="center"/>
        <w:rPr>
          <w:rFonts w:ascii="Times New Roman" w:hAnsi="Times New Roman" w:cs="Times New Roman"/>
          <w:b/>
          <w:color w:val="000000"/>
          <w:sz w:val="28"/>
          <w:szCs w:val="28"/>
        </w:rPr>
      </w:pPr>
      <w:r>
        <w:rPr>
          <w:rFonts w:ascii="Times New Roman" w:hAnsi="Times New Roman" w:cs="Times New Roman"/>
          <w:b/>
          <w:color w:val="000000" w:themeColor="text1"/>
          <w:sz w:val="28"/>
          <w:szCs w:val="28"/>
        </w:rPr>
        <w:lastRenderedPageBreak/>
        <w:t>1 Пояснительная записка</w:t>
      </w:r>
    </w:p>
    <w:p w14:paraId="3BD2BBEC" w14:textId="77777777" w:rsidR="000E547B" w:rsidRDefault="000E547B">
      <w:pPr>
        <w:spacing w:after="0" w:line="240" w:lineRule="auto"/>
        <w:jc w:val="both"/>
        <w:rPr>
          <w:rFonts w:ascii="Times New Roman" w:hAnsi="Times New Roman"/>
          <w:b/>
          <w:sz w:val="24"/>
          <w:szCs w:val="24"/>
        </w:rPr>
      </w:pPr>
    </w:p>
    <w:p w14:paraId="1E8023E1" w14:textId="77777777" w:rsidR="000E547B" w:rsidRDefault="00C919AC">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34ED2BBB" w14:textId="77777777" w:rsidR="000E547B" w:rsidRDefault="00C919AC">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Формы промежуточной аттестации: зачет</w:t>
      </w:r>
      <w:r>
        <w:rPr>
          <w:rFonts w:ascii="Times New Roman" w:eastAsia="Times New Roman" w:hAnsi="Times New Roman"/>
          <w:spacing w:val="-8"/>
          <w:sz w:val="24"/>
          <w:szCs w:val="24"/>
        </w:rPr>
        <w:t xml:space="preserve"> (очная форма – 2 семестр; заочная форма – 1 курс)</w:t>
      </w:r>
      <w:r>
        <w:rPr>
          <w:rFonts w:ascii="Times New Roman" w:eastAsia="Times New Roman" w:hAnsi="Times New Roman"/>
          <w:sz w:val="24"/>
          <w:szCs w:val="24"/>
        </w:rPr>
        <w:t xml:space="preserve">. </w:t>
      </w:r>
    </w:p>
    <w:p w14:paraId="09B3793B" w14:textId="77777777" w:rsidR="000E547B" w:rsidRDefault="000E547B">
      <w:pPr>
        <w:spacing w:after="0" w:line="240" w:lineRule="auto"/>
        <w:ind w:firstLine="709"/>
        <w:jc w:val="both"/>
        <w:rPr>
          <w:rFonts w:ascii="Times New Roman" w:eastAsia="Times New Roman" w:hAnsi="Times New Roman"/>
          <w:sz w:val="24"/>
          <w:szCs w:val="24"/>
        </w:rPr>
      </w:pPr>
    </w:p>
    <w:p w14:paraId="453E8D2C" w14:textId="77777777" w:rsidR="000E547B" w:rsidRDefault="00C919AC">
      <w:pPr>
        <w:spacing w:after="0" w:line="240" w:lineRule="auto"/>
        <w:ind w:firstLine="709"/>
        <w:jc w:val="center"/>
        <w:rPr>
          <w:rFonts w:ascii="Times New Roman" w:eastAsia="Times New Roman" w:hAnsi="Times New Roman"/>
          <w:sz w:val="24"/>
          <w:szCs w:val="24"/>
        </w:rPr>
      </w:pPr>
      <w:r>
        <w:rPr>
          <w:rFonts w:ascii="Times New Roman" w:eastAsia="Times New Roman" w:hAnsi="Times New Roman"/>
          <w:sz w:val="24"/>
          <w:szCs w:val="24"/>
        </w:rPr>
        <w:t>Перечень компетенций, формируемых в процессе освоения дисциплины</w:t>
      </w:r>
    </w:p>
    <w:p w14:paraId="0BBAA86E" w14:textId="77777777" w:rsidR="000E547B" w:rsidRDefault="000E547B">
      <w:pPr>
        <w:spacing w:after="0" w:line="240" w:lineRule="auto"/>
        <w:ind w:firstLine="709"/>
        <w:jc w:val="both"/>
        <w:rPr>
          <w:rFonts w:ascii="Times New Roman" w:eastAsia="Times New Roman" w:hAnsi="Times New Roman"/>
          <w:sz w:val="24"/>
          <w:szCs w:val="24"/>
        </w:rPr>
      </w:pPr>
    </w:p>
    <w:tbl>
      <w:tblPr>
        <w:tblW w:w="10489" w:type="dxa"/>
        <w:tblInd w:w="391" w:type="dxa"/>
        <w:tblLayout w:type="fixed"/>
        <w:tblLook w:val="04A0" w:firstRow="1" w:lastRow="0" w:firstColumn="1" w:lastColumn="0" w:noHBand="0" w:noVBand="1"/>
      </w:tblPr>
      <w:tblGrid>
        <w:gridCol w:w="7654"/>
        <w:gridCol w:w="2835"/>
      </w:tblGrid>
      <w:tr w:rsidR="000E547B" w14:paraId="2CA6633C" w14:textId="77777777">
        <w:trPr>
          <w:trHeight w:val="493"/>
        </w:trPr>
        <w:tc>
          <w:tcPr>
            <w:tcW w:w="7653" w:type="dxa"/>
            <w:tcBorders>
              <w:top w:val="single" w:sz="4" w:space="0" w:color="000000"/>
              <w:left w:val="single" w:sz="4" w:space="0" w:color="000000"/>
              <w:bottom w:val="single" w:sz="4" w:space="0" w:color="000000"/>
              <w:right w:val="single" w:sz="4" w:space="0" w:color="000000"/>
            </w:tcBorders>
          </w:tcPr>
          <w:p w14:paraId="12DC3677" w14:textId="77777777" w:rsidR="000E547B" w:rsidRDefault="00C919AC">
            <w:pPr>
              <w:widowControl w:val="0"/>
              <w:spacing w:line="240" w:lineRule="auto"/>
              <w:jc w:val="center"/>
              <w:rPr>
                <w:rFonts w:ascii="Times New Roman" w:hAnsi="Times New Roman" w:cs="Times New Roman"/>
                <w:sz w:val="20"/>
                <w:szCs w:val="20"/>
              </w:rPr>
            </w:pPr>
            <w:r>
              <w:rPr>
                <w:rFonts w:ascii="Times New Roman" w:hAnsi="Times New Roman" w:cs="Times New Roman"/>
                <w:sz w:val="20"/>
                <w:szCs w:val="20"/>
              </w:rPr>
              <w:t>Код и наименование компетенции</w:t>
            </w:r>
          </w:p>
        </w:tc>
        <w:tc>
          <w:tcPr>
            <w:tcW w:w="2835" w:type="dxa"/>
            <w:tcBorders>
              <w:top w:val="single" w:sz="4" w:space="0" w:color="000000"/>
              <w:left w:val="single" w:sz="4" w:space="0" w:color="000000"/>
              <w:bottom w:val="single" w:sz="4" w:space="0" w:color="000000"/>
              <w:right w:val="single" w:sz="4" w:space="0" w:color="000000"/>
            </w:tcBorders>
          </w:tcPr>
          <w:p w14:paraId="2522370B" w14:textId="77777777" w:rsidR="000E547B" w:rsidRDefault="00C919AC">
            <w:pPr>
              <w:widowControl w:val="0"/>
              <w:spacing w:line="240" w:lineRule="auto"/>
              <w:jc w:val="center"/>
              <w:rPr>
                <w:rFonts w:ascii="Times New Roman" w:hAnsi="Times New Roman" w:cs="Times New Roman"/>
                <w:sz w:val="20"/>
                <w:szCs w:val="20"/>
              </w:rPr>
            </w:pPr>
            <w:r>
              <w:rPr>
                <w:rFonts w:ascii="Times New Roman" w:hAnsi="Times New Roman" w:cs="Times New Roman"/>
                <w:sz w:val="20"/>
                <w:szCs w:val="20"/>
              </w:rPr>
              <w:t>Код индикатора достижения компетенции</w:t>
            </w:r>
          </w:p>
        </w:tc>
      </w:tr>
      <w:tr w:rsidR="000E547B" w14:paraId="3D81B040" w14:textId="77777777">
        <w:trPr>
          <w:trHeight w:val="1828"/>
        </w:trPr>
        <w:tc>
          <w:tcPr>
            <w:tcW w:w="7653" w:type="dxa"/>
            <w:tcBorders>
              <w:top w:val="single" w:sz="4" w:space="0" w:color="000000"/>
              <w:left w:val="single" w:sz="4" w:space="0" w:color="000000"/>
              <w:bottom w:val="single" w:sz="4" w:space="0" w:color="000000"/>
              <w:right w:val="single" w:sz="4" w:space="0" w:color="000000"/>
            </w:tcBorders>
          </w:tcPr>
          <w:p w14:paraId="0639BE28" w14:textId="77777777" w:rsidR="000E547B" w:rsidRDefault="00C919AC">
            <w:pPr>
              <w:widowControl w:val="0"/>
              <w:spacing w:line="240" w:lineRule="auto"/>
              <w:rPr>
                <w:rFonts w:ascii="Times New Roman" w:hAnsi="Times New Roman" w:cs="Times New Roman"/>
                <w:i/>
                <w:sz w:val="20"/>
                <w:szCs w:val="20"/>
              </w:rPr>
            </w:pPr>
            <w:r>
              <w:rPr>
                <w:rFonts w:ascii="Times New Roman" w:hAnsi="Times New Roman" w:cs="Times New Roman"/>
                <w:i/>
                <w:sz w:val="20"/>
                <w:szCs w:val="20"/>
              </w:rPr>
              <w:t>УК-4. 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tc>
        <w:tc>
          <w:tcPr>
            <w:tcW w:w="2835" w:type="dxa"/>
            <w:tcBorders>
              <w:top w:val="single" w:sz="4" w:space="0" w:color="000000"/>
              <w:left w:val="single" w:sz="4" w:space="0" w:color="000000"/>
              <w:bottom w:val="single" w:sz="4" w:space="0" w:color="000000"/>
              <w:right w:val="single" w:sz="4" w:space="0" w:color="000000"/>
            </w:tcBorders>
          </w:tcPr>
          <w:p w14:paraId="7040B156" w14:textId="77777777" w:rsidR="000E547B" w:rsidRDefault="00C919AC">
            <w:pPr>
              <w:widowControl w:val="0"/>
              <w:spacing w:line="240" w:lineRule="auto"/>
              <w:rPr>
                <w:sz w:val="20"/>
                <w:szCs w:val="20"/>
              </w:rPr>
            </w:pPr>
            <w:r>
              <w:rPr>
                <w:rFonts w:ascii="Times New Roman" w:hAnsi="Times New Roman" w:cs="Times New Roman"/>
                <w:i/>
                <w:color w:val="201F35"/>
                <w:sz w:val="20"/>
                <w:szCs w:val="20"/>
                <w:shd w:val="clear" w:color="auto" w:fill="FFFFFF"/>
              </w:rPr>
              <w:t>УК-4.1: Применяет современные коммуникативные технологии для академического и профессионального взаимодействия в цифровой среде</w:t>
            </w:r>
          </w:p>
          <w:p w14:paraId="7CE021E8" w14:textId="77777777" w:rsidR="000E547B" w:rsidRDefault="00C919AC">
            <w:pPr>
              <w:widowControl w:val="0"/>
              <w:spacing w:line="240" w:lineRule="auto"/>
              <w:rPr>
                <w:rFonts w:ascii="Times New Roman" w:hAnsi="Times New Roman" w:cs="Times New Roman"/>
                <w:i/>
                <w:sz w:val="20"/>
                <w:szCs w:val="20"/>
              </w:rPr>
            </w:pPr>
            <w:r>
              <w:rPr>
                <w:rFonts w:ascii="Times New Roman" w:hAnsi="Times New Roman" w:cs="Times New Roman"/>
                <w:i/>
                <w:sz w:val="20"/>
                <w:szCs w:val="20"/>
              </w:rPr>
              <w:t>УК-4.2.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r>
    </w:tbl>
    <w:p w14:paraId="3353618A" w14:textId="77777777" w:rsidR="000E547B" w:rsidRDefault="000E547B">
      <w:pPr>
        <w:spacing w:after="0" w:line="240" w:lineRule="auto"/>
        <w:ind w:firstLine="709"/>
        <w:jc w:val="both"/>
        <w:rPr>
          <w:rFonts w:ascii="Times New Roman" w:eastAsia="Times New Roman" w:hAnsi="Times New Roman"/>
          <w:sz w:val="24"/>
          <w:szCs w:val="24"/>
        </w:rPr>
      </w:pPr>
    </w:p>
    <w:p w14:paraId="20D1C041" w14:textId="77777777" w:rsidR="000E547B" w:rsidRDefault="00C919AC">
      <w:pPr>
        <w:spacing w:after="0" w:line="240" w:lineRule="auto"/>
        <w:ind w:firstLine="709"/>
        <w:jc w:val="center"/>
        <w:rPr>
          <w:rFonts w:ascii="Times New Roman" w:eastAsia="Times New Roman" w:hAnsi="Times New Roman"/>
          <w:sz w:val="24"/>
          <w:szCs w:val="24"/>
        </w:rPr>
      </w:pPr>
      <w:r>
        <w:rPr>
          <w:rFonts w:ascii="Times New Roman" w:eastAsia="Times New Roman" w:hAnsi="Times New Roman"/>
          <w:sz w:val="24"/>
          <w:szCs w:val="24"/>
        </w:rPr>
        <w:t xml:space="preserve">Результаты обучения по дисциплине, соотнесенные с планируемыми </w:t>
      </w:r>
    </w:p>
    <w:p w14:paraId="29C93E47" w14:textId="77777777" w:rsidR="000E547B" w:rsidRDefault="00C919AC">
      <w:pPr>
        <w:spacing w:after="0" w:line="240" w:lineRule="auto"/>
        <w:ind w:firstLine="709"/>
        <w:jc w:val="center"/>
        <w:rPr>
          <w:rFonts w:ascii="Times New Roman" w:eastAsia="Times New Roman" w:hAnsi="Times New Roman"/>
          <w:sz w:val="24"/>
          <w:szCs w:val="24"/>
        </w:rPr>
      </w:pPr>
      <w:r>
        <w:rPr>
          <w:rFonts w:ascii="Times New Roman" w:eastAsia="Times New Roman" w:hAnsi="Times New Roman"/>
          <w:sz w:val="24"/>
          <w:szCs w:val="24"/>
        </w:rPr>
        <w:t>результатами освоения образовательной программы</w:t>
      </w:r>
    </w:p>
    <w:p w14:paraId="2866FA45" w14:textId="77777777" w:rsidR="000E547B" w:rsidRDefault="000E547B">
      <w:pPr>
        <w:spacing w:after="0" w:line="240" w:lineRule="auto"/>
        <w:ind w:firstLine="709"/>
        <w:jc w:val="both"/>
        <w:rPr>
          <w:rFonts w:ascii="Times New Roman" w:eastAsia="Times New Roman" w:hAnsi="Times New Roman"/>
          <w:sz w:val="24"/>
          <w:szCs w:val="24"/>
        </w:rPr>
      </w:pPr>
    </w:p>
    <w:tbl>
      <w:tblPr>
        <w:tblStyle w:val="afa"/>
        <w:tblW w:w="10419" w:type="dxa"/>
        <w:tblInd w:w="391" w:type="dxa"/>
        <w:tblLayout w:type="fixed"/>
        <w:tblLook w:val="04A0" w:firstRow="1" w:lastRow="0" w:firstColumn="1" w:lastColumn="0" w:noHBand="0" w:noVBand="1"/>
      </w:tblPr>
      <w:tblGrid>
        <w:gridCol w:w="3685"/>
        <w:gridCol w:w="4820"/>
        <w:gridCol w:w="1914"/>
      </w:tblGrid>
      <w:tr w:rsidR="000E547B" w14:paraId="479B4AD5" w14:textId="77777777">
        <w:tc>
          <w:tcPr>
            <w:tcW w:w="3685" w:type="dxa"/>
          </w:tcPr>
          <w:p w14:paraId="119BDFB1" w14:textId="77777777" w:rsidR="000E547B" w:rsidRDefault="00C919AC">
            <w:pPr>
              <w:widowControl w:val="0"/>
              <w:spacing w:after="0" w:line="240" w:lineRule="auto"/>
              <w:jc w:val="center"/>
              <w:rPr>
                <w:rFonts w:ascii="Times New Roman" w:hAnsi="Times New Roman"/>
                <w:sz w:val="20"/>
                <w:szCs w:val="20"/>
              </w:rPr>
            </w:pPr>
            <w:r>
              <w:rPr>
                <w:rFonts w:ascii="Times New Roman" w:hAnsi="Times New Roman"/>
                <w:sz w:val="20"/>
                <w:szCs w:val="20"/>
              </w:rPr>
              <w:t>Код и наименование индикатора достижения компетенции</w:t>
            </w:r>
          </w:p>
        </w:tc>
        <w:tc>
          <w:tcPr>
            <w:tcW w:w="4820" w:type="dxa"/>
          </w:tcPr>
          <w:p w14:paraId="23E14CBD" w14:textId="77777777" w:rsidR="000E547B" w:rsidRDefault="00C919AC">
            <w:pPr>
              <w:widowControl w:val="0"/>
              <w:spacing w:after="0" w:line="240" w:lineRule="auto"/>
              <w:jc w:val="center"/>
              <w:rPr>
                <w:rFonts w:ascii="Times New Roman" w:hAnsi="Times New Roman"/>
                <w:sz w:val="20"/>
                <w:szCs w:val="20"/>
              </w:rPr>
            </w:pPr>
            <w:r>
              <w:rPr>
                <w:rFonts w:ascii="Times New Roman" w:hAnsi="Times New Roman"/>
                <w:sz w:val="20"/>
                <w:szCs w:val="20"/>
              </w:rPr>
              <w:t>Результаты обучения по дисциплине</w:t>
            </w:r>
          </w:p>
        </w:tc>
        <w:tc>
          <w:tcPr>
            <w:tcW w:w="1914" w:type="dxa"/>
          </w:tcPr>
          <w:p w14:paraId="1549B46C" w14:textId="77777777" w:rsidR="000E547B" w:rsidRDefault="00C919AC">
            <w:pPr>
              <w:widowControl w:val="0"/>
              <w:spacing w:after="0" w:line="240" w:lineRule="auto"/>
              <w:jc w:val="center"/>
              <w:rPr>
                <w:rFonts w:ascii="Times New Roman" w:hAnsi="Times New Roman"/>
                <w:sz w:val="20"/>
                <w:szCs w:val="20"/>
              </w:rPr>
            </w:pPr>
            <w:r>
              <w:rPr>
                <w:rFonts w:ascii="Times New Roman" w:hAnsi="Times New Roman"/>
                <w:sz w:val="20"/>
                <w:szCs w:val="20"/>
              </w:rPr>
              <w:t xml:space="preserve">Оценочные материалы </w:t>
            </w:r>
            <w:r>
              <w:rPr>
                <w:rFonts w:ascii="Times New Roman" w:eastAsia="Times New Roman" w:hAnsi="Times New Roman"/>
                <w:sz w:val="20"/>
                <w:szCs w:val="20"/>
              </w:rPr>
              <w:t>(</w:t>
            </w:r>
            <w:r>
              <w:rPr>
                <w:rFonts w:ascii="Times New Roman" w:eastAsia="Times New Roman" w:hAnsi="Times New Roman"/>
                <w:spacing w:val="-8"/>
                <w:sz w:val="20"/>
                <w:szCs w:val="20"/>
              </w:rPr>
              <w:t>очная форма – 2 семестр; заочная форма – 1 курс</w:t>
            </w:r>
            <w:r>
              <w:rPr>
                <w:rFonts w:ascii="Times New Roman" w:eastAsia="Times New Roman" w:hAnsi="Times New Roman"/>
                <w:sz w:val="20"/>
                <w:szCs w:val="20"/>
              </w:rPr>
              <w:t>)</w:t>
            </w:r>
          </w:p>
        </w:tc>
      </w:tr>
      <w:tr w:rsidR="000E547B" w14:paraId="09741885" w14:textId="77777777">
        <w:tc>
          <w:tcPr>
            <w:tcW w:w="3685" w:type="dxa"/>
            <w:vMerge w:val="restart"/>
            <w:tcBorders>
              <w:top w:val="nil"/>
            </w:tcBorders>
          </w:tcPr>
          <w:p w14:paraId="2B929EAD" w14:textId="77777777" w:rsidR="000E547B" w:rsidRDefault="00C919AC">
            <w:pPr>
              <w:widowControl w:val="0"/>
              <w:spacing w:after="0" w:line="240" w:lineRule="auto"/>
              <w:rPr>
                <w:rFonts w:ascii="Times New Roman" w:hAnsi="Times New Roman"/>
                <w:sz w:val="20"/>
                <w:szCs w:val="20"/>
              </w:rPr>
            </w:pPr>
            <w:r>
              <w:rPr>
                <w:rFonts w:ascii="Times New Roman" w:hAnsi="Times New Roman" w:cs="Times New Roman"/>
                <w:i/>
                <w:color w:val="201F35"/>
                <w:sz w:val="20"/>
                <w:szCs w:val="20"/>
                <w:shd w:val="clear" w:color="auto" w:fill="FFFFFF"/>
              </w:rPr>
              <w:t>УК-4.1: Применяет современные коммуникативные технологии для академического и профессионального взаимодействия в цифровой среде</w:t>
            </w:r>
          </w:p>
        </w:tc>
        <w:tc>
          <w:tcPr>
            <w:tcW w:w="4820" w:type="dxa"/>
            <w:tcBorders>
              <w:top w:val="nil"/>
            </w:tcBorders>
          </w:tcPr>
          <w:p w14:paraId="32DE2FC3" w14:textId="77777777" w:rsidR="000E547B" w:rsidRDefault="00C919AC">
            <w:pPr>
              <w:widowControl w:val="0"/>
              <w:spacing w:after="0" w:line="240" w:lineRule="auto"/>
              <w:jc w:val="both"/>
              <w:rPr>
                <w:rFonts w:ascii="Times New Roman" w:hAnsi="Times New Roman"/>
                <w:sz w:val="20"/>
                <w:szCs w:val="20"/>
              </w:rPr>
            </w:pPr>
            <w:r>
              <w:rPr>
                <w:rFonts w:ascii="Times New Roman" w:eastAsia="Times New Roman" w:hAnsi="Times New Roman"/>
                <w:bCs/>
                <w:i/>
                <w:iCs/>
                <w:sz w:val="20"/>
                <w:szCs w:val="20"/>
              </w:rPr>
              <w:t>Обучающийся знает:</w:t>
            </w:r>
          </w:p>
          <w:p w14:paraId="10DB084F" w14:textId="77777777" w:rsidR="000E547B" w:rsidRDefault="00C919AC">
            <w:pPr>
              <w:widowControl w:val="0"/>
              <w:tabs>
                <w:tab w:val="left" w:pos="34"/>
              </w:tabs>
              <w:spacing w:after="0" w:line="240" w:lineRule="auto"/>
              <w:jc w:val="both"/>
              <w:rPr>
                <w:rFonts w:ascii="Times New Roman" w:hAnsi="Times New Roman"/>
                <w:sz w:val="20"/>
                <w:szCs w:val="20"/>
              </w:rPr>
            </w:pPr>
            <w:r>
              <w:rPr>
                <w:rFonts w:ascii="Times New Roman" w:hAnsi="Times New Roman"/>
                <w:sz w:val="20"/>
                <w:szCs w:val="20"/>
              </w:rPr>
              <w:tab/>
              <w:t>принципы и формы академической и деловой коммуникации в цифровом обществе;</w:t>
            </w:r>
          </w:p>
          <w:p w14:paraId="3DDA8894" w14:textId="77777777" w:rsidR="000E547B" w:rsidRDefault="00C919AC">
            <w:pPr>
              <w:widowControl w:val="0"/>
              <w:tabs>
                <w:tab w:val="left" w:pos="1410"/>
              </w:tabs>
              <w:spacing w:after="0" w:line="240" w:lineRule="auto"/>
              <w:jc w:val="both"/>
              <w:rPr>
                <w:rFonts w:ascii="Times New Roman" w:hAnsi="Times New Roman"/>
                <w:sz w:val="20"/>
                <w:szCs w:val="20"/>
              </w:rPr>
            </w:pPr>
            <w:r>
              <w:rPr>
                <w:rFonts w:ascii="Times New Roman" w:hAnsi="Times New Roman"/>
                <w:sz w:val="20"/>
                <w:szCs w:val="20"/>
              </w:rPr>
              <w:t xml:space="preserve">  правила речевого поведения в профессиональной интернет-коммуникации в соответствии с моральными и этикетными нормами и этическими профессиональными кодексами</w:t>
            </w:r>
          </w:p>
        </w:tc>
        <w:tc>
          <w:tcPr>
            <w:tcW w:w="1914" w:type="dxa"/>
            <w:tcBorders>
              <w:top w:val="nil"/>
            </w:tcBorders>
          </w:tcPr>
          <w:p w14:paraId="03B6735B" w14:textId="77777777" w:rsidR="000E547B" w:rsidRDefault="00C919AC">
            <w:pPr>
              <w:widowControl w:val="0"/>
              <w:spacing w:after="0" w:line="240" w:lineRule="auto"/>
              <w:rPr>
                <w:rFonts w:ascii="Times New Roman" w:hAnsi="Times New Roman"/>
                <w:sz w:val="20"/>
                <w:szCs w:val="20"/>
              </w:rPr>
            </w:pPr>
            <w:r>
              <w:rPr>
                <w:rFonts w:ascii="Times New Roman" w:hAnsi="Times New Roman"/>
                <w:sz w:val="20"/>
                <w:szCs w:val="20"/>
              </w:rPr>
              <w:t>Задания 1 - 3</w:t>
            </w:r>
          </w:p>
        </w:tc>
      </w:tr>
      <w:tr w:rsidR="000E547B" w14:paraId="4CE6661B" w14:textId="77777777">
        <w:tc>
          <w:tcPr>
            <w:tcW w:w="3685" w:type="dxa"/>
            <w:vMerge/>
            <w:tcBorders>
              <w:top w:val="nil"/>
            </w:tcBorders>
          </w:tcPr>
          <w:p w14:paraId="45DD4B1B" w14:textId="77777777" w:rsidR="000E547B" w:rsidRDefault="000E547B">
            <w:pPr>
              <w:widowControl w:val="0"/>
              <w:spacing w:after="0" w:line="240" w:lineRule="auto"/>
              <w:jc w:val="center"/>
              <w:rPr>
                <w:rFonts w:ascii="Times New Roman" w:hAnsi="Times New Roman"/>
                <w:sz w:val="20"/>
                <w:szCs w:val="20"/>
              </w:rPr>
            </w:pPr>
          </w:p>
        </w:tc>
        <w:tc>
          <w:tcPr>
            <w:tcW w:w="4820" w:type="dxa"/>
            <w:tcBorders>
              <w:top w:val="nil"/>
            </w:tcBorders>
          </w:tcPr>
          <w:p w14:paraId="55972BC4" w14:textId="77777777" w:rsidR="000E547B" w:rsidRDefault="00C919AC">
            <w:pPr>
              <w:widowControl w:val="0"/>
              <w:tabs>
                <w:tab w:val="left" w:pos="1410"/>
              </w:tabs>
              <w:spacing w:after="0" w:line="240" w:lineRule="auto"/>
              <w:jc w:val="both"/>
              <w:rPr>
                <w:rFonts w:ascii="Times New Roman" w:hAnsi="Times New Roman"/>
                <w:i/>
                <w:sz w:val="20"/>
                <w:szCs w:val="20"/>
              </w:rPr>
            </w:pPr>
            <w:r>
              <w:rPr>
                <w:rFonts w:ascii="Times New Roman" w:hAnsi="Times New Roman"/>
                <w:i/>
                <w:sz w:val="20"/>
                <w:szCs w:val="20"/>
              </w:rPr>
              <w:t>Обучающийся умеет:</w:t>
            </w:r>
          </w:p>
          <w:p w14:paraId="2376D9B1" w14:textId="77777777" w:rsidR="000E547B" w:rsidRDefault="00C919AC">
            <w:pPr>
              <w:widowControl w:val="0"/>
              <w:tabs>
                <w:tab w:val="left" w:pos="1410"/>
              </w:tabs>
              <w:spacing w:after="0" w:line="240" w:lineRule="auto"/>
              <w:jc w:val="both"/>
              <w:rPr>
                <w:rFonts w:ascii="Times New Roman" w:eastAsia="Times New Roman" w:hAnsi="Times New Roman"/>
                <w:bCs/>
                <w:i/>
                <w:iCs/>
                <w:sz w:val="20"/>
                <w:szCs w:val="20"/>
              </w:rPr>
            </w:pPr>
            <w:r>
              <w:rPr>
                <w:rFonts w:ascii="Times New Roman" w:hAnsi="Times New Roman"/>
                <w:sz w:val="20"/>
                <w:szCs w:val="20"/>
              </w:rPr>
              <w:t>устанавливать соответствие речевых ситуаций и текстов разных типов требованиям эффективной коммуникации в цифровом пространстве</w:t>
            </w:r>
          </w:p>
        </w:tc>
        <w:tc>
          <w:tcPr>
            <w:tcW w:w="1914" w:type="dxa"/>
            <w:tcBorders>
              <w:top w:val="nil"/>
            </w:tcBorders>
          </w:tcPr>
          <w:p w14:paraId="218A2CD3" w14:textId="77777777" w:rsidR="000E547B" w:rsidRDefault="00C919AC">
            <w:pPr>
              <w:widowControl w:val="0"/>
              <w:spacing w:after="0" w:line="240" w:lineRule="auto"/>
              <w:rPr>
                <w:rFonts w:ascii="Times New Roman" w:hAnsi="Times New Roman"/>
                <w:sz w:val="20"/>
                <w:szCs w:val="20"/>
                <w:shd w:val="clear" w:color="auto" w:fill="FFFF00"/>
              </w:rPr>
            </w:pPr>
            <w:r>
              <w:rPr>
                <w:rFonts w:ascii="Times New Roman" w:hAnsi="Times New Roman"/>
                <w:sz w:val="20"/>
                <w:szCs w:val="20"/>
              </w:rPr>
              <w:t>Задание 1</w:t>
            </w:r>
          </w:p>
        </w:tc>
      </w:tr>
      <w:tr w:rsidR="000E547B" w14:paraId="2B34279E" w14:textId="77777777">
        <w:tc>
          <w:tcPr>
            <w:tcW w:w="3685" w:type="dxa"/>
            <w:vMerge/>
            <w:tcBorders>
              <w:top w:val="nil"/>
            </w:tcBorders>
          </w:tcPr>
          <w:p w14:paraId="3DE7F047" w14:textId="77777777" w:rsidR="000E547B" w:rsidRDefault="000E547B">
            <w:pPr>
              <w:widowControl w:val="0"/>
              <w:spacing w:after="0" w:line="240" w:lineRule="auto"/>
              <w:jc w:val="center"/>
              <w:rPr>
                <w:rFonts w:ascii="Times New Roman" w:hAnsi="Times New Roman"/>
                <w:sz w:val="20"/>
                <w:szCs w:val="20"/>
              </w:rPr>
            </w:pPr>
          </w:p>
        </w:tc>
        <w:tc>
          <w:tcPr>
            <w:tcW w:w="4820" w:type="dxa"/>
            <w:tcBorders>
              <w:top w:val="nil"/>
            </w:tcBorders>
          </w:tcPr>
          <w:p w14:paraId="05F99ECD" w14:textId="77777777" w:rsidR="000E547B" w:rsidRDefault="00C919AC">
            <w:pPr>
              <w:widowControl w:val="0"/>
              <w:spacing w:after="0" w:line="240" w:lineRule="auto"/>
              <w:ind w:firstLine="34"/>
              <w:jc w:val="both"/>
              <w:rPr>
                <w:rFonts w:ascii="Times New Roman" w:eastAsia="Times New Roman" w:hAnsi="Times New Roman"/>
                <w:bCs/>
                <w:i/>
                <w:iCs/>
                <w:sz w:val="20"/>
                <w:szCs w:val="20"/>
              </w:rPr>
            </w:pPr>
            <w:r>
              <w:rPr>
                <w:rFonts w:ascii="Times New Roman" w:eastAsia="Times New Roman" w:hAnsi="Times New Roman"/>
                <w:bCs/>
                <w:i/>
                <w:iCs/>
                <w:sz w:val="20"/>
                <w:szCs w:val="20"/>
              </w:rPr>
              <w:t>Обучающийся владеет:</w:t>
            </w:r>
          </w:p>
          <w:p w14:paraId="544DCB21" w14:textId="77777777" w:rsidR="000E547B" w:rsidRDefault="00C919AC">
            <w:pPr>
              <w:widowControl w:val="0"/>
              <w:spacing w:after="0" w:line="240" w:lineRule="auto"/>
              <w:ind w:firstLine="34"/>
              <w:jc w:val="both"/>
              <w:rPr>
                <w:rFonts w:ascii="Times New Roman" w:hAnsi="Times New Roman"/>
                <w:sz w:val="20"/>
                <w:szCs w:val="20"/>
              </w:rPr>
            </w:pPr>
            <w:r>
              <w:rPr>
                <w:rFonts w:ascii="Times New Roman" w:eastAsia="Times New Roman" w:hAnsi="Times New Roman"/>
                <w:bCs/>
                <w:iCs/>
                <w:sz w:val="20"/>
                <w:szCs w:val="20"/>
              </w:rPr>
              <w:t>навыком установления соответствия речевых ситуаций и текстов разных типов требованиям эффективной коммуникации в цифровом пространстве</w:t>
            </w:r>
          </w:p>
        </w:tc>
        <w:tc>
          <w:tcPr>
            <w:tcW w:w="1914" w:type="dxa"/>
            <w:tcBorders>
              <w:top w:val="nil"/>
            </w:tcBorders>
          </w:tcPr>
          <w:p w14:paraId="477694B8" w14:textId="77777777" w:rsidR="000E547B" w:rsidRDefault="00C919AC">
            <w:pPr>
              <w:widowControl w:val="0"/>
              <w:spacing w:after="0" w:line="240" w:lineRule="auto"/>
              <w:rPr>
                <w:rFonts w:ascii="Times New Roman" w:hAnsi="Times New Roman"/>
                <w:sz w:val="20"/>
                <w:szCs w:val="20"/>
              </w:rPr>
            </w:pPr>
            <w:r>
              <w:rPr>
                <w:rFonts w:ascii="Times New Roman" w:hAnsi="Times New Roman"/>
                <w:sz w:val="20"/>
                <w:szCs w:val="20"/>
              </w:rPr>
              <w:t>Задание 2</w:t>
            </w:r>
          </w:p>
        </w:tc>
      </w:tr>
      <w:tr w:rsidR="000E547B" w14:paraId="5D9626A5" w14:textId="77777777">
        <w:tc>
          <w:tcPr>
            <w:tcW w:w="3685" w:type="dxa"/>
            <w:vMerge w:val="restart"/>
          </w:tcPr>
          <w:p w14:paraId="0AE0AAE6" w14:textId="77777777" w:rsidR="000E547B" w:rsidRDefault="00C919AC">
            <w:pPr>
              <w:widowControl w:val="0"/>
              <w:spacing w:after="0" w:line="240" w:lineRule="auto"/>
              <w:jc w:val="both"/>
              <w:rPr>
                <w:rFonts w:ascii="Times New Roman" w:hAnsi="Times New Roman"/>
                <w:i/>
                <w:color w:val="00B050"/>
                <w:sz w:val="20"/>
                <w:szCs w:val="20"/>
              </w:rPr>
            </w:pPr>
            <w:r>
              <w:rPr>
                <w:rFonts w:ascii="Times New Roman" w:hAnsi="Times New Roman"/>
                <w:i/>
                <w:sz w:val="20"/>
                <w:szCs w:val="20"/>
              </w:rPr>
              <w:t>УК-4.2.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4820" w:type="dxa"/>
          </w:tcPr>
          <w:p w14:paraId="6808EC81" w14:textId="77777777" w:rsidR="000E547B" w:rsidRDefault="00C919AC">
            <w:pPr>
              <w:widowControl w:val="0"/>
              <w:spacing w:after="0" w:line="240" w:lineRule="auto"/>
              <w:jc w:val="both"/>
              <w:rPr>
                <w:rFonts w:ascii="Times New Roman" w:eastAsia="Times New Roman" w:hAnsi="Times New Roman"/>
                <w:i/>
                <w:kern w:val="2"/>
                <w:sz w:val="20"/>
                <w:szCs w:val="20"/>
              </w:rPr>
            </w:pPr>
            <w:r>
              <w:rPr>
                <w:rFonts w:ascii="Times New Roman" w:eastAsia="Times New Roman" w:hAnsi="Times New Roman"/>
                <w:bCs/>
                <w:i/>
                <w:iCs/>
                <w:sz w:val="20"/>
                <w:szCs w:val="20"/>
              </w:rPr>
              <w:t>Обучающийся знает:</w:t>
            </w:r>
            <w:r>
              <w:rPr>
                <w:rFonts w:ascii="Times New Roman" w:eastAsia="Times New Roman" w:hAnsi="Times New Roman"/>
                <w:i/>
                <w:kern w:val="2"/>
                <w:sz w:val="20"/>
                <w:szCs w:val="20"/>
              </w:rPr>
              <w:t xml:space="preserve"> нормы современного русского литературного языка; функциональные стили; стилевые черты, языковые особенности научного и официально-делового стилей; </w:t>
            </w:r>
            <w:r>
              <w:rPr>
                <w:rFonts w:ascii="Times New Roman" w:eastAsia="Times New Roman" w:hAnsi="Times New Roman"/>
                <w:bCs/>
                <w:i/>
                <w:iCs/>
                <w:sz w:val="20"/>
                <w:szCs w:val="20"/>
              </w:rPr>
              <w:t>особенности научной (академической) и деловой (профессиональной) коммуникации; виды, формы и жанры научного и делового общения; правила речевого поведения в различных жанрах устной и письменной академической и профессиональной коммуникации</w:t>
            </w:r>
          </w:p>
          <w:p w14:paraId="3965FE7C" w14:textId="77777777" w:rsidR="000E547B" w:rsidRDefault="000E547B">
            <w:pPr>
              <w:widowControl w:val="0"/>
              <w:spacing w:after="0" w:line="240" w:lineRule="auto"/>
              <w:jc w:val="both"/>
              <w:rPr>
                <w:rFonts w:ascii="Times New Roman" w:hAnsi="Times New Roman"/>
                <w:sz w:val="20"/>
                <w:szCs w:val="20"/>
              </w:rPr>
            </w:pPr>
          </w:p>
        </w:tc>
        <w:tc>
          <w:tcPr>
            <w:tcW w:w="1914" w:type="dxa"/>
          </w:tcPr>
          <w:p w14:paraId="18E0AAEC" w14:textId="77777777" w:rsidR="000E547B" w:rsidRDefault="00C919AC">
            <w:pPr>
              <w:widowControl w:val="0"/>
              <w:spacing w:after="0" w:line="240" w:lineRule="auto"/>
              <w:jc w:val="both"/>
              <w:rPr>
                <w:rFonts w:ascii="Times New Roman" w:hAnsi="Times New Roman"/>
                <w:sz w:val="20"/>
                <w:szCs w:val="20"/>
              </w:rPr>
            </w:pPr>
            <w:r>
              <w:rPr>
                <w:rFonts w:ascii="Times New Roman" w:hAnsi="Times New Roman"/>
                <w:sz w:val="20"/>
                <w:szCs w:val="20"/>
              </w:rPr>
              <w:t>Вопросы 1-20</w:t>
            </w:r>
          </w:p>
          <w:p w14:paraId="7E09EB55" w14:textId="77777777" w:rsidR="000E547B" w:rsidRDefault="000E547B">
            <w:pPr>
              <w:widowControl w:val="0"/>
              <w:spacing w:after="0" w:line="240" w:lineRule="auto"/>
              <w:jc w:val="both"/>
              <w:rPr>
                <w:rFonts w:ascii="Times New Roman" w:hAnsi="Times New Roman"/>
                <w:sz w:val="20"/>
                <w:szCs w:val="20"/>
              </w:rPr>
            </w:pPr>
          </w:p>
        </w:tc>
      </w:tr>
      <w:tr w:rsidR="000E547B" w14:paraId="18E44DE0" w14:textId="77777777">
        <w:tc>
          <w:tcPr>
            <w:tcW w:w="3685" w:type="dxa"/>
            <w:vMerge/>
          </w:tcPr>
          <w:p w14:paraId="64557110" w14:textId="77777777" w:rsidR="000E547B" w:rsidRDefault="000E547B">
            <w:pPr>
              <w:widowControl w:val="0"/>
              <w:spacing w:after="0" w:line="240" w:lineRule="auto"/>
              <w:jc w:val="both"/>
              <w:rPr>
                <w:rFonts w:ascii="Times New Roman" w:hAnsi="Times New Roman"/>
                <w:sz w:val="20"/>
                <w:szCs w:val="20"/>
              </w:rPr>
            </w:pPr>
          </w:p>
        </w:tc>
        <w:tc>
          <w:tcPr>
            <w:tcW w:w="4820" w:type="dxa"/>
          </w:tcPr>
          <w:p w14:paraId="3CDF6CF2" w14:textId="77777777" w:rsidR="000E547B" w:rsidRDefault="00C919AC">
            <w:pPr>
              <w:widowControl w:val="0"/>
              <w:spacing w:after="0" w:line="240" w:lineRule="auto"/>
              <w:jc w:val="both"/>
              <w:rPr>
                <w:rFonts w:ascii="Times New Roman" w:hAnsi="Times New Roman"/>
                <w:sz w:val="20"/>
                <w:szCs w:val="20"/>
              </w:rPr>
            </w:pPr>
            <w:r>
              <w:rPr>
                <w:rFonts w:ascii="Times New Roman" w:eastAsia="Times New Roman" w:hAnsi="Times New Roman"/>
                <w:bCs/>
                <w:i/>
                <w:iCs/>
                <w:sz w:val="20"/>
                <w:szCs w:val="20"/>
              </w:rPr>
              <w:t>Обучающийся умеет:</w:t>
            </w:r>
            <w:r>
              <w:rPr>
                <w:rFonts w:ascii="Times New Roman" w:eastAsia="Times New Roman" w:hAnsi="Times New Roman"/>
                <w:i/>
                <w:kern w:val="2"/>
                <w:sz w:val="20"/>
                <w:szCs w:val="20"/>
              </w:rPr>
              <w:t xml:space="preserve"> отбирать языковые средства, характерные для академической и деловой речи; </w:t>
            </w:r>
            <w:r>
              <w:rPr>
                <w:rFonts w:ascii="Times New Roman" w:eastAsia="Times New Roman" w:hAnsi="Times New Roman"/>
                <w:bCs/>
                <w:i/>
                <w:iCs/>
                <w:sz w:val="20"/>
                <w:szCs w:val="20"/>
              </w:rPr>
              <w:t>выбирать коммуникативные технологии и жанры академической и деловой речи в соответствии с ситуацией</w:t>
            </w:r>
          </w:p>
        </w:tc>
        <w:tc>
          <w:tcPr>
            <w:tcW w:w="1914" w:type="dxa"/>
          </w:tcPr>
          <w:p w14:paraId="62635C99" w14:textId="77777777" w:rsidR="000E547B" w:rsidRDefault="00C919AC">
            <w:pPr>
              <w:widowControl w:val="0"/>
              <w:spacing w:after="0" w:line="240" w:lineRule="auto"/>
              <w:jc w:val="both"/>
              <w:rPr>
                <w:rFonts w:ascii="Times New Roman" w:hAnsi="Times New Roman"/>
                <w:sz w:val="20"/>
                <w:szCs w:val="20"/>
              </w:rPr>
            </w:pPr>
            <w:r>
              <w:rPr>
                <w:rFonts w:ascii="Times New Roman" w:hAnsi="Times New Roman"/>
                <w:sz w:val="20"/>
                <w:szCs w:val="20"/>
              </w:rPr>
              <w:t>Задания 3-6</w:t>
            </w:r>
          </w:p>
        </w:tc>
      </w:tr>
      <w:tr w:rsidR="000E547B" w14:paraId="32CD21F7" w14:textId="77777777">
        <w:tc>
          <w:tcPr>
            <w:tcW w:w="3685" w:type="dxa"/>
            <w:vMerge/>
          </w:tcPr>
          <w:p w14:paraId="098C3A42" w14:textId="77777777" w:rsidR="000E547B" w:rsidRDefault="000E547B">
            <w:pPr>
              <w:widowControl w:val="0"/>
              <w:spacing w:after="0" w:line="240" w:lineRule="auto"/>
              <w:jc w:val="both"/>
              <w:rPr>
                <w:rFonts w:ascii="Times New Roman" w:hAnsi="Times New Roman"/>
                <w:sz w:val="20"/>
                <w:szCs w:val="20"/>
              </w:rPr>
            </w:pPr>
          </w:p>
        </w:tc>
        <w:tc>
          <w:tcPr>
            <w:tcW w:w="4820" w:type="dxa"/>
          </w:tcPr>
          <w:p w14:paraId="63A3AC13" w14:textId="77777777" w:rsidR="000E547B" w:rsidRDefault="00C919AC">
            <w:pPr>
              <w:widowControl w:val="0"/>
              <w:spacing w:after="0" w:line="240" w:lineRule="auto"/>
              <w:jc w:val="both"/>
              <w:rPr>
                <w:rFonts w:ascii="Times New Roman" w:eastAsia="Times New Roman" w:hAnsi="Times New Roman"/>
                <w:i/>
                <w:iCs/>
                <w:kern w:val="2"/>
                <w:sz w:val="20"/>
                <w:szCs w:val="20"/>
              </w:rPr>
            </w:pPr>
            <w:r>
              <w:rPr>
                <w:rFonts w:ascii="Times New Roman" w:eastAsia="Times New Roman" w:hAnsi="Times New Roman"/>
                <w:bCs/>
                <w:i/>
                <w:iCs/>
                <w:sz w:val="20"/>
                <w:szCs w:val="20"/>
              </w:rPr>
              <w:t>Обучающийся владеет:</w:t>
            </w:r>
            <w:r>
              <w:rPr>
                <w:rFonts w:ascii="Times New Roman" w:eastAsia="Times New Roman" w:hAnsi="Times New Roman"/>
                <w:i/>
                <w:iCs/>
                <w:kern w:val="2"/>
                <w:sz w:val="20"/>
                <w:szCs w:val="20"/>
              </w:rPr>
              <w:t xml:space="preserve"> навыком построения речи в рамках академического и профессионального взаимодействия с соблюдением принципа отбора языковых средств; </w:t>
            </w:r>
            <w:r>
              <w:rPr>
                <w:rFonts w:ascii="Times New Roman" w:eastAsia="Times New Roman" w:hAnsi="Times New Roman"/>
                <w:i/>
                <w:iCs/>
                <w:sz w:val="20"/>
                <w:szCs w:val="20"/>
              </w:rPr>
              <w:t>навыками создания речи в рамках отдельных жанров научной (академической) и деловой (профессиональной) коммуникации с соблюдением правил речевого поведения и правил оформления</w:t>
            </w:r>
          </w:p>
        </w:tc>
        <w:tc>
          <w:tcPr>
            <w:tcW w:w="1914" w:type="dxa"/>
          </w:tcPr>
          <w:p w14:paraId="190D344A" w14:textId="77777777" w:rsidR="000E547B" w:rsidRDefault="00C919AC">
            <w:pPr>
              <w:widowControl w:val="0"/>
              <w:spacing w:after="0" w:line="240" w:lineRule="auto"/>
              <w:jc w:val="both"/>
              <w:rPr>
                <w:rFonts w:ascii="Times New Roman" w:hAnsi="Times New Roman"/>
                <w:sz w:val="20"/>
                <w:szCs w:val="20"/>
              </w:rPr>
            </w:pPr>
            <w:r>
              <w:rPr>
                <w:rFonts w:ascii="Times New Roman" w:hAnsi="Times New Roman"/>
                <w:sz w:val="20"/>
                <w:szCs w:val="20"/>
              </w:rPr>
              <w:t>Задание 7-9</w:t>
            </w:r>
          </w:p>
          <w:p w14:paraId="2A9BB720" w14:textId="77777777" w:rsidR="000E547B" w:rsidRDefault="000E547B">
            <w:pPr>
              <w:widowControl w:val="0"/>
              <w:spacing w:after="0" w:line="240" w:lineRule="auto"/>
              <w:jc w:val="both"/>
              <w:rPr>
                <w:rFonts w:ascii="Times New Roman" w:hAnsi="Times New Roman"/>
                <w:sz w:val="20"/>
                <w:szCs w:val="20"/>
              </w:rPr>
            </w:pPr>
          </w:p>
        </w:tc>
      </w:tr>
    </w:tbl>
    <w:p w14:paraId="029CC452" w14:textId="77777777" w:rsidR="000E547B" w:rsidRDefault="000E547B">
      <w:pPr>
        <w:spacing w:after="0" w:line="240" w:lineRule="auto"/>
        <w:ind w:firstLine="709"/>
        <w:jc w:val="both"/>
        <w:rPr>
          <w:rFonts w:ascii="Times New Roman" w:eastAsia="Times New Roman" w:hAnsi="Times New Roman"/>
          <w:sz w:val="24"/>
          <w:szCs w:val="24"/>
        </w:rPr>
      </w:pPr>
    </w:p>
    <w:p w14:paraId="53242B1F" w14:textId="77777777" w:rsidR="000E547B" w:rsidRDefault="00C919AC">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Промежуточная аттестация (зачет) проводится в одной из следующих форм: </w:t>
      </w:r>
    </w:p>
    <w:p w14:paraId="2D9719FC" w14:textId="77777777" w:rsidR="000E547B" w:rsidRDefault="00C919AC">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1) собеседование;</w:t>
      </w:r>
    </w:p>
    <w:p w14:paraId="18CC9B3C" w14:textId="77777777" w:rsidR="000E547B" w:rsidRDefault="00C919AC">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2) выполнение заданий в ЭИОС университета.</w:t>
      </w:r>
    </w:p>
    <w:p w14:paraId="7C6C1998" w14:textId="77777777" w:rsidR="000E547B" w:rsidRDefault="000E547B">
      <w:pPr>
        <w:spacing w:after="0" w:line="240" w:lineRule="auto"/>
        <w:ind w:firstLine="709"/>
        <w:jc w:val="both"/>
        <w:rPr>
          <w:rFonts w:ascii="Times New Roman" w:eastAsia="Times New Roman" w:hAnsi="Times New Roman"/>
          <w:sz w:val="24"/>
          <w:szCs w:val="24"/>
        </w:rPr>
      </w:pPr>
    </w:p>
    <w:p w14:paraId="5A1EE363" w14:textId="77777777" w:rsidR="000E547B" w:rsidRDefault="00C919AC">
      <w:pPr>
        <w:rPr>
          <w:rFonts w:ascii="Times New Roman" w:hAnsi="Times New Roman"/>
          <w:sz w:val="24"/>
          <w:szCs w:val="24"/>
        </w:rPr>
      </w:pPr>
      <w:r>
        <w:br w:type="page"/>
      </w:r>
    </w:p>
    <w:p w14:paraId="6E0640E0" w14:textId="77777777" w:rsidR="000E547B" w:rsidRDefault="00C919AC">
      <w:pPr>
        <w:spacing w:after="0" w:line="240" w:lineRule="auto"/>
        <w:ind w:firstLine="709"/>
        <w:jc w:val="center"/>
        <w:rPr>
          <w:rFonts w:ascii="Times New Roman" w:eastAsia="Times New Roman" w:hAnsi="Times New Roman"/>
          <w:bCs/>
          <w:iCs/>
          <w:sz w:val="24"/>
          <w:szCs w:val="24"/>
          <w:highlight w:val="yellow"/>
        </w:rPr>
      </w:pPr>
      <w:r>
        <w:rPr>
          <w:rFonts w:ascii="Times New Roman" w:eastAsia="Times New Roman" w:hAnsi="Times New Roman"/>
          <w:b/>
          <w:bCs/>
          <w:iCs/>
          <w:sz w:val="24"/>
          <w:szCs w:val="24"/>
        </w:rPr>
        <w:lastRenderedPageBreak/>
        <w:t>2.</w:t>
      </w:r>
      <w:r>
        <w:rPr>
          <w:rFonts w:ascii="Times New Roman" w:eastAsia="Times New Roman" w:hAnsi="Times New Roman"/>
          <w:b/>
          <w:bCs/>
          <w:iCs/>
          <w:sz w:val="24"/>
          <w:szCs w:val="24"/>
        </w:rPr>
        <w:tab/>
        <w:t>Типовые</w:t>
      </w:r>
      <w:r>
        <w:rPr>
          <w:rStyle w:val="ac"/>
          <w:rFonts w:ascii="Times New Roman" w:eastAsia="Times New Roman" w:hAnsi="Times New Roman"/>
          <w:b/>
          <w:bCs/>
          <w:iCs/>
          <w:sz w:val="24"/>
          <w:szCs w:val="24"/>
        </w:rPr>
        <w:footnoteReference w:id="1"/>
      </w:r>
      <w:r>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00F3D182" w14:textId="77777777" w:rsidR="000E547B" w:rsidRDefault="000E547B">
      <w:pPr>
        <w:spacing w:after="0" w:line="240" w:lineRule="auto"/>
        <w:ind w:firstLine="709"/>
        <w:jc w:val="both"/>
        <w:rPr>
          <w:rFonts w:ascii="Times New Roman" w:eastAsia="Times New Roman" w:hAnsi="Times New Roman"/>
          <w:b/>
          <w:bCs/>
          <w:i/>
          <w:iCs/>
          <w:sz w:val="24"/>
          <w:szCs w:val="24"/>
          <w:highlight w:val="yellow"/>
        </w:rPr>
      </w:pPr>
    </w:p>
    <w:p w14:paraId="24B90CB8" w14:textId="77777777" w:rsidR="000E547B" w:rsidRDefault="00C919AC">
      <w:pPr>
        <w:spacing w:after="0" w:line="240" w:lineRule="auto"/>
        <w:ind w:firstLine="709"/>
        <w:jc w:val="center"/>
        <w:rPr>
          <w:rFonts w:ascii="Times New Roman" w:eastAsia="Times New Roman" w:hAnsi="Times New Roman"/>
          <w:b/>
          <w:bCs/>
          <w:iCs/>
          <w:sz w:val="24"/>
          <w:szCs w:val="24"/>
        </w:rPr>
      </w:pPr>
      <w:r>
        <w:rPr>
          <w:rFonts w:ascii="Times New Roman" w:eastAsia="Times New Roman" w:hAnsi="Times New Roman"/>
          <w:b/>
          <w:bCs/>
          <w:iCs/>
          <w:sz w:val="24"/>
          <w:szCs w:val="24"/>
        </w:rPr>
        <w:t>2.1 Типовые вопросы (тестовые задания) для оценки знаниевого образовательного результата</w:t>
      </w:r>
    </w:p>
    <w:p w14:paraId="6A29B3ED" w14:textId="77777777" w:rsidR="000E547B" w:rsidRDefault="000E547B">
      <w:pPr>
        <w:spacing w:after="0" w:line="240" w:lineRule="auto"/>
        <w:rPr>
          <w:rFonts w:ascii="Times New Roman" w:eastAsia="Times New Roman" w:hAnsi="Times New Roman"/>
          <w:bCs/>
          <w:iCs/>
          <w:sz w:val="24"/>
          <w:szCs w:val="24"/>
        </w:rPr>
      </w:pPr>
    </w:p>
    <w:p w14:paraId="5CE88292" w14:textId="77777777" w:rsidR="000E547B" w:rsidRDefault="00C919AC">
      <w:pPr>
        <w:spacing w:after="0" w:line="240" w:lineRule="auto"/>
        <w:rPr>
          <w:rFonts w:ascii="Times New Roman" w:eastAsia="Times New Roman" w:hAnsi="Times New Roman"/>
          <w:bCs/>
          <w:iCs/>
          <w:sz w:val="24"/>
          <w:szCs w:val="24"/>
        </w:rPr>
      </w:pPr>
      <w:r>
        <w:rPr>
          <w:rFonts w:ascii="Times New Roman" w:eastAsia="Times New Roman" w:hAnsi="Times New Roman"/>
          <w:bCs/>
          <w:iCs/>
          <w:sz w:val="24"/>
          <w:szCs w:val="24"/>
        </w:rPr>
        <w:t>Проверяемый образовательный результат:</w:t>
      </w:r>
    </w:p>
    <w:tbl>
      <w:tblPr>
        <w:tblpPr w:leftFromText="180" w:rightFromText="180" w:vertAnchor="text" w:horzAnchor="margin" w:tblpX="216" w:tblpY="161"/>
        <w:tblW w:w="10597" w:type="dxa"/>
        <w:tblLayout w:type="fixed"/>
        <w:tblLook w:val="04A0" w:firstRow="1" w:lastRow="0" w:firstColumn="1" w:lastColumn="0" w:noHBand="0" w:noVBand="1"/>
      </w:tblPr>
      <w:tblGrid>
        <w:gridCol w:w="3018"/>
        <w:gridCol w:w="7579"/>
      </w:tblGrid>
      <w:tr w:rsidR="000E547B" w14:paraId="36EBD16E" w14:textId="77777777">
        <w:tc>
          <w:tcPr>
            <w:tcW w:w="3018" w:type="dxa"/>
          </w:tcPr>
          <w:p w14:paraId="5EE5F9BF" w14:textId="77777777" w:rsidR="000E547B" w:rsidRDefault="00C919AC">
            <w:pPr>
              <w:widowControl w:val="0"/>
              <w:spacing w:after="0" w:line="240" w:lineRule="auto"/>
              <w:jc w:val="center"/>
              <w:rPr>
                <w:rFonts w:ascii="Times New Roman" w:eastAsia="Times New Roman" w:hAnsi="Times New Roman"/>
                <w:bCs/>
                <w:sz w:val="20"/>
                <w:szCs w:val="20"/>
              </w:rPr>
            </w:pPr>
            <w:r>
              <w:rPr>
                <w:rFonts w:ascii="Times New Roman" w:hAnsi="Times New Roman"/>
                <w:sz w:val="20"/>
                <w:szCs w:val="20"/>
              </w:rPr>
              <w:t>Код и наименование индикатора достижения компетенции</w:t>
            </w:r>
          </w:p>
        </w:tc>
        <w:tc>
          <w:tcPr>
            <w:tcW w:w="7578" w:type="dxa"/>
          </w:tcPr>
          <w:p w14:paraId="37AB0501" w14:textId="77777777" w:rsidR="000E547B" w:rsidRDefault="00C919AC">
            <w:pPr>
              <w:widowControl w:val="0"/>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0E547B" w14:paraId="225D60AE" w14:textId="77777777">
        <w:tc>
          <w:tcPr>
            <w:tcW w:w="3018" w:type="dxa"/>
          </w:tcPr>
          <w:p w14:paraId="0FCE292E" w14:textId="77777777" w:rsidR="000E547B" w:rsidRDefault="00C919AC">
            <w:pPr>
              <w:widowControl w:val="0"/>
              <w:spacing w:after="0" w:line="240" w:lineRule="auto"/>
              <w:rPr>
                <w:rFonts w:ascii="Times New Roman" w:hAnsi="Times New Roman" w:cs="Times New Roman"/>
                <w:i/>
                <w:color w:val="201F35"/>
                <w:sz w:val="20"/>
                <w:szCs w:val="20"/>
                <w:shd w:val="clear" w:color="auto" w:fill="FFFFFF"/>
              </w:rPr>
            </w:pPr>
            <w:r>
              <w:rPr>
                <w:rFonts w:ascii="Times New Roman" w:hAnsi="Times New Roman" w:cs="Times New Roman"/>
                <w:i/>
                <w:color w:val="201F35"/>
                <w:sz w:val="20"/>
                <w:szCs w:val="20"/>
                <w:shd w:val="clear" w:color="auto" w:fill="FFFFFF"/>
              </w:rPr>
              <w:t>УК-4.1: Применяет современные коммуникативные технологии для академического и профессионального взаимодействия в цифровой среде</w:t>
            </w:r>
          </w:p>
          <w:p w14:paraId="730E705F" w14:textId="77777777" w:rsidR="000E547B" w:rsidRDefault="000E547B">
            <w:pPr>
              <w:widowControl w:val="0"/>
              <w:spacing w:after="0" w:line="240" w:lineRule="auto"/>
              <w:jc w:val="both"/>
              <w:rPr>
                <w:rFonts w:ascii="Times New Roman" w:hAnsi="Times New Roman"/>
                <w:color w:val="00B050"/>
                <w:sz w:val="20"/>
                <w:szCs w:val="20"/>
              </w:rPr>
            </w:pPr>
          </w:p>
        </w:tc>
        <w:tc>
          <w:tcPr>
            <w:tcW w:w="7578" w:type="dxa"/>
          </w:tcPr>
          <w:p w14:paraId="0BF9E23A" w14:textId="77777777" w:rsidR="000E547B" w:rsidRDefault="00C919AC">
            <w:pPr>
              <w:widowControl w:val="0"/>
              <w:spacing w:after="0" w:line="240" w:lineRule="auto"/>
              <w:jc w:val="both"/>
              <w:rPr>
                <w:rFonts w:ascii="Times New Roman" w:hAnsi="Times New Roman"/>
                <w:sz w:val="20"/>
                <w:szCs w:val="20"/>
              </w:rPr>
            </w:pPr>
            <w:r>
              <w:rPr>
                <w:rFonts w:ascii="Times New Roman" w:eastAsia="Times New Roman" w:hAnsi="Times New Roman"/>
                <w:bCs/>
                <w:i/>
                <w:iCs/>
                <w:sz w:val="20"/>
                <w:szCs w:val="20"/>
              </w:rPr>
              <w:t>Обучающийся знает:</w:t>
            </w:r>
          </w:p>
          <w:p w14:paraId="0C688C56" w14:textId="77777777" w:rsidR="000E547B" w:rsidRDefault="00C919AC">
            <w:pPr>
              <w:widowControl w:val="0"/>
              <w:tabs>
                <w:tab w:val="left" w:pos="34"/>
              </w:tabs>
              <w:spacing w:after="0" w:line="240" w:lineRule="auto"/>
              <w:jc w:val="both"/>
              <w:rPr>
                <w:rFonts w:ascii="Times New Roman" w:hAnsi="Times New Roman"/>
                <w:sz w:val="20"/>
                <w:szCs w:val="20"/>
              </w:rPr>
            </w:pPr>
            <w:r>
              <w:rPr>
                <w:rFonts w:ascii="Times New Roman" w:hAnsi="Times New Roman"/>
                <w:sz w:val="20"/>
                <w:szCs w:val="20"/>
              </w:rPr>
              <w:tab/>
              <w:t>принципы и формы академической и деловой коммуникации в цифровом обществе;</w:t>
            </w:r>
          </w:p>
          <w:p w14:paraId="21DC7ABD"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hAnsi="Times New Roman"/>
                <w:sz w:val="20"/>
                <w:szCs w:val="20"/>
              </w:rPr>
              <w:t xml:space="preserve">  правила речевого поведения в профессиональной интернет-коммуникации в соответствии с моральными и этикетными нормами и этическими профессиональными кодексами</w:t>
            </w:r>
          </w:p>
        </w:tc>
      </w:tr>
      <w:tr w:rsidR="000E547B" w14:paraId="220827E4" w14:textId="77777777">
        <w:trPr>
          <w:trHeight w:val="742"/>
        </w:trPr>
        <w:tc>
          <w:tcPr>
            <w:tcW w:w="10596" w:type="dxa"/>
            <w:gridSpan w:val="2"/>
          </w:tcPr>
          <w:p w14:paraId="7352B9A4"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Примеры заданий</w:t>
            </w:r>
          </w:p>
          <w:p w14:paraId="47A8BEE4" w14:textId="77777777" w:rsidR="000E547B" w:rsidRDefault="000E547B">
            <w:pPr>
              <w:widowControl w:val="0"/>
              <w:spacing w:after="0" w:line="240" w:lineRule="auto"/>
              <w:jc w:val="both"/>
              <w:rPr>
                <w:rFonts w:ascii="Times New Roman" w:eastAsia="Times New Roman" w:hAnsi="Times New Roman"/>
                <w:bCs/>
                <w:i/>
                <w:iCs/>
                <w:sz w:val="20"/>
                <w:szCs w:val="20"/>
              </w:rPr>
            </w:pPr>
          </w:p>
          <w:p w14:paraId="2FB0037A" w14:textId="77777777" w:rsidR="000E547B" w:rsidRDefault="00C919AC">
            <w:pPr>
              <w:widowControl w:val="0"/>
              <w:spacing w:after="0" w:line="240" w:lineRule="auto"/>
              <w:ind w:left="-57" w:right="-57"/>
              <w:rPr>
                <w:rFonts w:ascii="Times New Roman" w:hAnsi="Times New Roman" w:cs="Times New Roman"/>
                <w:b/>
                <w:i/>
                <w:sz w:val="20"/>
                <w:szCs w:val="20"/>
              </w:rPr>
            </w:pPr>
            <w:r>
              <w:rPr>
                <w:rFonts w:ascii="Times New Roman" w:hAnsi="Times New Roman" w:cs="Times New Roman"/>
                <w:b/>
                <w:i/>
                <w:sz w:val="20"/>
                <w:szCs w:val="20"/>
              </w:rPr>
              <w:t>1. Прочитайте текст и установите соответствие. Порядковый номер разместите после буквы (без пробела)</w:t>
            </w:r>
          </w:p>
          <w:p w14:paraId="0E822036" w14:textId="77777777" w:rsidR="000E547B" w:rsidRDefault="00C919AC">
            <w:pPr>
              <w:widowControl w:val="0"/>
              <w:spacing w:after="0" w:line="240" w:lineRule="auto"/>
              <w:jc w:val="both"/>
              <w:rPr>
                <w:rFonts w:ascii="Times New Roman" w:hAnsi="Times New Roman" w:cs="Times New Roman"/>
                <w:b/>
                <w:i/>
                <w:sz w:val="20"/>
                <w:szCs w:val="20"/>
              </w:rPr>
            </w:pPr>
            <w:r>
              <w:rPr>
                <w:rFonts w:ascii="Times New Roman" w:hAnsi="Times New Roman" w:cs="Times New Roman"/>
                <w:b/>
                <w:i/>
                <w:sz w:val="20"/>
                <w:szCs w:val="20"/>
              </w:rPr>
              <w:t>Сопоставьте название компонента ЭИОС и адрес.</w:t>
            </w:r>
          </w:p>
          <w:p w14:paraId="311A76A2" w14:textId="77777777" w:rsidR="000E547B" w:rsidRDefault="00C919AC">
            <w:pPr>
              <w:widowControl w:val="0"/>
              <w:tabs>
                <w:tab w:val="left" w:pos="461"/>
                <w:tab w:val="center" w:pos="2514"/>
              </w:tabs>
              <w:spacing w:after="0" w:line="240" w:lineRule="auto"/>
              <w:ind w:left="-57" w:right="-57"/>
              <w:rPr>
                <w:rFonts w:ascii="Times New Roman" w:hAnsi="Times New Roman" w:cs="Times New Roman"/>
                <w:sz w:val="20"/>
                <w:szCs w:val="20"/>
              </w:rPr>
            </w:pPr>
            <w:r>
              <w:rPr>
                <w:rFonts w:ascii="Times New Roman" w:hAnsi="Times New Roman" w:cs="Times New Roman"/>
                <w:color w:val="FFFFFF" w:themeColor="background1"/>
                <w:sz w:val="20"/>
                <w:szCs w:val="20"/>
              </w:rPr>
              <w:tab/>
              <w:t>1</w:t>
            </w:r>
          </w:p>
          <w:p w14:paraId="5F45F579" w14:textId="77777777" w:rsidR="000E547B" w:rsidRDefault="00C919AC">
            <w:pPr>
              <w:widowControl w:val="0"/>
              <w:spacing w:after="0" w:line="240" w:lineRule="auto"/>
              <w:jc w:val="both"/>
              <w:rPr>
                <w:rFonts w:ascii="Times New Roman" w:eastAsia="Times New Roman" w:hAnsi="Times New Roman" w:cs="Times New Roman"/>
                <w:bCs/>
                <w:sz w:val="20"/>
                <w:szCs w:val="20"/>
              </w:rPr>
            </w:pPr>
            <w:r>
              <w:rPr>
                <w:rFonts w:ascii="Times New Roman" w:eastAsia="Times New Roman" w:hAnsi="Times New Roman" w:cs="Times New Roman"/>
                <w:bCs/>
                <w:noProof/>
                <w:sz w:val="20"/>
                <w:szCs w:val="20"/>
              </w:rPr>
              <mc:AlternateContent>
                <mc:Choice Requires="wps">
                  <w:drawing>
                    <wp:anchor distT="0" distB="0" distL="112395" distR="112395" simplePos="0" relativeHeight="3" behindDoc="0" locked="0" layoutInCell="1" allowOverlap="1" wp14:anchorId="1F7359D9" wp14:editId="274A95C7">
                      <wp:simplePos x="0" y="0"/>
                      <wp:positionH relativeFrom="column">
                        <wp:posOffset>-68580</wp:posOffset>
                      </wp:positionH>
                      <wp:positionV relativeFrom="paragraph">
                        <wp:posOffset>635</wp:posOffset>
                      </wp:positionV>
                      <wp:extent cx="3057525" cy="1636395"/>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3057480" cy="163656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4815" w:type="dxa"/>
                                    <w:tblInd w:w="432" w:type="dxa"/>
                                    <w:tblLayout w:type="fixed"/>
                                    <w:tblLook w:val="04A0" w:firstRow="1" w:lastRow="0" w:firstColumn="1" w:lastColumn="0" w:noHBand="0" w:noVBand="1"/>
                                  </w:tblPr>
                                  <w:tblGrid>
                                    <w:gridCol w:w="2121"/>
                                    <w:gridCol w:w="2694"/>
                                  </w:tblGrid>
                                  <w:tr w:rsidR="000E547B" w14:paraId="1940E1DD" w14:textId="77777777">
                                    <w:tc>
                                      <w:tcPr>
                                        <w:tcW w:w="2121" w:type="dxa"/>
                                      </w:tcPr>
                                      <w:p w14:paraId="6F330F71"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Название компонента ЭИОС</w:t>
                                        </w:r>
                                      </w:p>
                                    </w:tc>
                                    <w:tc>
                                      <w:tcPr>
                                        <w:tcW w:w="2693" w:type="dxa"/>
                                      </w:tcPr>
                                      <w:p w14:paraId="14E4669A"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Адрес</w:t>
                                        </w:r>
                                      </w:p>
                                    </w:tc>
                                  </w:tr>
                                  <w:tr w:rsidR="000E547B" w14:paraId="16ADC85F" w14:textId="77777777">
                                    <w:tc>
                                      <w:tcPr>
                                        <w:tcW w:w="2121" w:type="dxa"/>
                                      </w:tcPr>
                                      <w:p w14:paraId="69258C70"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А. Цифровой университет</w:t>
                                        </w:r>
                                      </w:p>
                                    </w:tc>
                                    <w:tc>
                                      <w:tcPr>
                                        <w:tcW w:w="2693" w:type="dxa"/>
                                      </w:tcPr>
                                      <w:p w14:paraId="60898485"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1. https://docs.yandex.ru/</w:t>
                                        </w:r>
                                      </w:p>
                                    </w:tc>
                                  </w:tr>
                                  <w:tr w:rsidR="000E547B" w14:paraId="1120396F" w14:textId="77777777">
                                    <w:tc>
                                      <w:tcPr>
                                        <w:tcW w:w="2121" w:type="dxa"/>
                                      </w:tcPr>
                                      <w:p w14:paraId="23ECA720"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Б.   Система электронного обучения</w:t>
                                        </w:r>
                                      </w:p>
                                    </w:tc>
                                    <w:tc>
                                      <w:tcPr>
                                        <w:tcW w:w="2693" w:type="dxa"/>
                                      </w:tcPr>
                                      <w:p w14:paraId="48D43C75"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2. https://eios.samgups.ru/</w:t>
                                        </w:r>
                                      </w:p>
                                    </w:tc>
                                  </w:tr>
                                  <w:tr w:rsidR="000E547B" w14:paraId="0AA94155" w14:textId="77777777">
                                    <w:trPr>
                                      <w:trHeight w:val="297"/>
                                    </w:trPr>
                                    <w:tc>
                                      <w:tcPr>
                                        <w:tcW w:w="2121" w:type="dxa"/>
                                      </w:tcPr>
                                      <w:p w14:paraId="1C482481" w14:textId="77777777" w:rsidR="000E547B" w:rsidRDefault="00C919AC">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В. Личный кабинет обучающегося</w:t>
                                        </w:r>
                                      </w:p>
                                    </w:tc>
                                    <w:tc>
                                      <w:tcPr>
                                        <w:tcW w:w="2693" w:type="dxa"/>
                                      </w:tcPr>
                                      <w:p w14:paraId="16AD1FCA"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3. https://lms.samgups.ru/</w:t>
                                        </w:r>
                                      </w:p>
                                    </w:tc>
                                  </w:tr>
                                  <w:tr w:rsidR="000E547B" w14:paraId="595625B3" w14:textId="77777777">
                                    <w:tc>
                                      <w:tcPr>
                                        <w:tcW w:w="2121" w:type="dxa"/>
                                      </w:tcPr>
                                      <w:p w14:paraId="1A3C0F28"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Г. Яндекс.Документы</w:t>
                                        </w:r>
                                      </w:p>
                                    </w:tc>
                                    <w:tc>
                                      <w:tcPr>
                                        <w:tcW w:w="2693" w:type="dxa"/>
                                      </w:tcPr>
                                      <w:p w14:paraId="0D1E2AA1"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https://euniver.samgups.ru/</w:t>
                                        </w:r>
                                      </w:p>
                                    </w:tc>
                                  </w:tr>
                                </w:tbl>
                                <w:p w14:paraId="58F11B3E" w14:textId="77777777" w:rsidR="000E547B" w:rsidRDefault="000E547B">
                                  <w:pPr>
                                    <w:pStyle w:val="af9"/>
                                    <w:widowControl w:val="0"/>
                                    <w:rPr>
                                      <w:color w:val="000000"/>
                                    </w:rPr>
                                  </w:pPr>
                                </w:p>
                              </w:txbxContent>
                            </wps:txbx>
                            <wps:bodyPr lIns="0" tIns="0" rIns="0" bIns="0" anchor="t">
                              <a:spAutoFit/>
                            </wps:bodyPr>
                          </wps:wsp>
                        </a:graphicData>
                      </a:graphic>
                    </wp:anchor>
                  </w:drawing>
                </mc:Choice>
                <mc:Fallback>
                  <w:pict>
                    <v:rect w14:anchorId="1F7359D9" id="Врезка1" o:spid="_x0000_s1026" style="position:absolute;left:0;text-align:left;margin-left:-5.4pt;margin-top:.05pt;width:240.75pt;height:128.85pt;z-index:3;visibility:visible;mso-wrap-style:square;mso-wrap-distance-left:8.85pt;mso-wrap-distance-top:0;mso-wrap-distance-right:8.8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" filled="f" stroked="f" strokeweight="0">
                      <v:textbox style="mso-fit-shape-to-text:t" inset="0,0,0,0">
                        <w:txbxContent>
                          <w:tbl>
                            <w:tblPr>
                              <w:tblW w:w="4815" w:type="dxa"/>
                              <w:tblInd w:w="432" w:type="dxa"/>
                              <w:tblLayout w:type="fixed"/>
                              <w:tblLook w:val="04A0" w:firstRow="1" w:lastRow="0" w:firstColumn="1" w:lastColumn="0" w:noHBand="0" w:noVBand="1"/>
                            </w:tblPr>
                            <w:tblGrid>
                              <w:gridCol w:w="2121"/>
                              <w:gridCol w:w="2694"/>
                            </w:tblGrid>
                            <w:tr w:rsidR="000E547B" w14:paraId="1940E1DD" w14:textId="77777777">
                              <w:tc>
                                <w:tcPr>
                                  <w:tcW w:w="2121" w:type="dxa"/>
                                </w:tcPr>
                                <w:p w14:paraId="6F330F71"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Название компонента ЭИОС</w:t>
                                  </w:r>
                                </w:p>
                              </w:tc>
                              <w:tc>
                                <w:tcPr>
                                  <w:tcW w:w="2693" w:type="dxa"/>
                                </w:tcPr>
                                <w:p w14:paraId="14E4669A"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Адрес</w:t>
                                  </w:r>
                                </w:p>
                              </w:tc>
                            </w:tr>
                            <w:tr w:rsidR="000E547B" w14:paraId="16ADC85F" w14:textId="77777777">
                              <w:tc>
                                <w:tcPr>
                                  <w:tcW w:w="2121" w:type="dxa"/>
                                </w:tcPr>
                                <w:p w14:paraId="69258C70"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А. Цифровой университет</w:t>
                                  </w:r>
                                </w:p>
                              </w:tc>
                              <w:tc>
                                <w:tcPr>
                                  <w:tcW w:w="2693" w:type="dxa"/>
                                </w:tcPr>
                                <w:p w14:paraId="60898485"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1. https://docs.yandex.ru/</w:t>
                                  </w:r>
                                </w:p>
                              </w:tc>
                            </w:tr>
                            <w:tr w:rsidR="000E547B" w14:paraId="1120396F" w14:textId="77777777">
                              <w:tc>
                                <w:tcPr>
                                  <w:tcW w:w="2121" w:type="dxa"/>
                                </w:tcPr>
                                <w:p w14:paraId="23ECA720"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Б.   Система электронного обучения</w:t>
                                  </w:r>
                                </w:p>
                              </w:tc>
                              <w:tc>
                                <w:tcPr>
                                  <w:tcW w:w="2693" w:type="dxa"/>
                                </w:tcPr>
                                <w:p w14:paraId="48D43C75"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2. https://eios.samgups.ru/</w:t>
                                  </w:r>
                                </w:p>
                              </w:tc>
                            </w:tr>
                            <w:tr w:rsidR="000E547B" w14:paraId="0AA94155" w14:textId="77777777">
                              <w:trPr>
                                <w:trHeight w:val="297"/>
                              </w:trPr>
                              <w:tc>
                                <w:tcPr>
                                  <w:tcW w:w="2121" w:type="dxa"/>
                                </w:tcPr>
                                <w:p w14:paraId="1C482481" w14:textId="77777777" w:rsidR="000E547B" w:rsidRDefault="00C919AC">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В. Личный кабинет обучающегося</w:t>
                                  </w:r>
                                </w:p>
                              </w:tc>
                              <w:tc>
                                <w:tcPr>
                                  <w:tcW w:w="2693" w:type="dxa"/>
                                </w:tcPr>
                                <w:p w14:paraId="16AD1FCA"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3. https://lms.samgups.ru/</w:t>
                                  </w:r>
                                </w:p>
                              </w:tc>
                            </w:tr>
                            <w:tr w:rsidR="000E547B" w14:paraId="595625B3" w14:textId="77777777">
                              <w:tc>
                                <w:tcPr>
                                  <w:tcW w:w="2121" w:type="dxa"/>
                                </w:tcPr>
                                <w:p w14:paraId="1A3C0F28"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Г. Яндекс.Документы</w:t>
                                  </w:r>
                                </w:p>
                              </w:tc>
                              <w:tc>
                                <w:tcPr>
                                  <w:tcW w:w="2693" w:type="dxa"/>
                                </w:tcPr>
                                <w:p w14:paraId="0D1E2AA1"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https://euniver.samgups.ru/</w:t>
                                  </w:r>
                                </w:p>
                              </w:tc>
                            </w:tr>
                          </w:tbl>
                          <w:p w14:paraId="58F11B3E" w14:textId="77777777" w:rsidR="000E547B" w:rsidRDefault="000E547B">
                            <w:pPr>
                              <w:pStyle w:val="af9"/>
                              <w:widowControl w:val="0"/>
                              <w:rPr>
                                <w:color w:val="000000"/>
                              </w:rPr>
                            </w:pPr>
                          </w:p>
                        </w:txbxContent>
                      </v:textbox>
                      <w10:wrap type="square"/>
                    </v:rect>
                  </w:pict>
                </mc:Fallback>
              </mc:AlternateContent>
            </w:r>
          </w:p>
          <w:p w14:paraId="19E70DE2" w14:textId="77777777" w:rsidR="000E547B" w:rsidRDefault="000E547B">
            <w:pPr>
              <w:widowControl w:val="0"/>
              <w:spacing w:after="0" w:line="240" w:lineRule="auto"/>
              <w:jc w:val="both"/>
              <w:rPr>
                <w:rFonts w:ascii="Times New Roman" w:eastAsia="Times New Roman" w:hAnsi="Times New Roman" w:cs="Times New Roman"/>
                <w:bCs/>
                <w:sz w:val="20"/>
                <w:szCs w:val="20"/>
              </w:rPr>
            </w:pPr>
          </w:p>
          <w:p w14:paraId="500C524B" w14:textId="77777777" w:rsidR="000E547B" w:rsidRDefault="000E547B">
            <w:pPr>
              <w:widowControl w:val="0"/>
              <w:spacing w:after="0" w:line="240" w:lineRule="auto"/>
              <w:jc w:val="both"/>
              <w:rPr>
                <w:rFonts w:ascii="Times New Roman" w:eastAsia="Times New Roman" w:hAnsi="Times New Roman" w:cs="Times New Roman"/>
                <w:bCs/>
                <w:sz w:val="20"/>
                <w:szCs w:val="20"/>
              </w:rPr>
            </w:pPr>
          </w:p>
          <w:p w14:paraId="03BDF41F" w14:textId="77777777" w:rsidR="000E547B" w:rsidRDefault="000E547B">
            <w:pPr>
              <w:widowControl w:val="0"/>
              <w:spacing w:after="0" w:line="240" w:lineRule="auto"/>
              <w:jc w:val="both"/>
              <w:rPr>
                <w:rFonts w:ascii="Times New Roman" w:eastAsia="Times New Roman" w:hAnsi="Times New Roman" w:cs="Times New Roman"/>
                <w:bCs/>
                <w:sz w:val="20"/>
                <w:szCs w:val="20"/>
              </w:rPr>
            </w:pPr>
          </w:p>
          <w:p w14:paraId="294AF9D1" w14:textId="77777777" w:rsidR="000E547B" w:rsidRDefault="000E547B">
            <w:pPr>
              <w:widowControl w:val="0"/>
              <w:spacing w:after="0" w:line="240" w:lineRule="auto"/>
              <w:jc w:val="both"/>
              <w:rPr>
                <w:rFonts w:ascii="Times New Roman" w:eastAsia="Times New Roman" w:hAnsi="Times New Roman" w:cs="Times New Roman"/>
                <w:bCs/>
                <w:sz w:val="20"/>
                <w:szCs w:val="20"/>
              </w:rPr>
            </w:pPr>
          </w:p>
          <w:p w14:paraId="3C5E9560" w14:textId="77777777" w:rsidR="000E547B" w:rsidRDefault="000E547B">
            <w:pPr>
              <w:widowControl w:val="0"/>
              <w:spacing w:after="0" w:line="240" w:lineRule="auto"/>
              <w:jc w:val="both"/>
              <w:rPr>
                <w:rFonts w:ascii="Times New Roman" w:eastAsia="Times New Roman" w:hAnsi="Times New Roman" w:cs="Times New Roman"/>
                <w:bCs/>
                <w:sz w:val="20"/>
                <w:szCs w:val="20"/>
              </w:rPr>
            </w:pPr>
          </w:p>
          <w:p w14:paraId="13956489" w14:textId="77777777" w:rsidR="000E547B" w:rsidRDefault="000E547B">
            <w:pPr>
              <w:widowControl w:val="0"/>
              <w:spacing w:after="0" w:line="240" w:lineRule="auto"/>
              <w:jc w:val="both"/>
              <w:rPr>
                <w:rFonts w:ascii="Times New Roman" w:eastAsia="Times New Roman" w:hAnsi="Times New Roman" w:cs="Times New Roman"/>
                <w:bCs/>
                <w:sz w:val="20"/>
                <w:szCs w:val="20"/>
              </w:rPr>
            </w:pPr>
          </w:p>
          <w:p w14:paraId="653E9B62" w14:textId="77777777" w:rsidR="000E547B" w:rsidRDefault="000E547B">
            <w:pPr>
              <w:widowControl w:val="0"/>
              <w:spacing w:after="0" w:line="240" w:lineRule="auto"/>
              <w:jc w:val="both"/>
              <w:rPr>
                <w:rFonts w:ascii="Times New Roman" w:eastAsia="Times New Roman" w:hAnsi="Times New Roman" w:cs="Times New Roman"/>
                <w:bCs/>
                <w:sz w:val="20"/>
                <w:szCs w:val="20"/>
              </w:rPr>
            </w:pPr>
          </w:p>
          <w:p w14:paraId="2DDBE09C" w14:textId="77777777" w:rsidR="000E547B" w:rsidRDefault="000E547B">
            <w:pPr>
              <w:widowControl w:val="0"/>
              <w:spacing w:after="0" w:line="240" w:lineRule="auto"/>
              <w:jc w:val="both"/>
              <w:rPr>
                <w:rFonts w:ascii="Times New Roman" w:eastAsia="Times New Roman" w:hAnsi="Times New Roman" w:cs="Times New Roman"/>
                <w:bCs/>
                <w:sz w:val="20"/>
                <w:szCs w:val="20"/>
              </w:rPr>
            </w:pPr>
          </w:p>
          <w:p w14:paraId="67448AA0" w14:textId="77777777" w:rsidR="000E547B" w:rsidRDefault="000E547B">
            <w:pPr>
              <w:widowControl w:val="0"/>
              <w:spacing w:after="0" w:line="240" w:lineRule="auto"/>
              <w:jc w:val="both"/>
              <w:rPr>
                <w:rFonts w:ascii="Times New Roman" w:eastAsia="Times New Roman" w:hAnsi="Times New Roman" w:cs="Times New Roman"/>
                <w:bCs/>
                <w:sz w:val="20"/>
                <w:szCs w:val="20"/>
              </w:rPr>
            </w:pPr>
          </w:p>
          <w:p w14:paraId="4B8700AE" w14:textId="77777777" w:rsidR="000E547B" w:rsidRDefault="000E547B">
            <w:pPr>
              <w:widowControl w:val="0"/>
              <w:spacing w:after="0" w:line="240" w:lineRule="auto"/>
              <w:jc w:val="both"/>
              <w:rPr>
                <w:rFonts w:ascii="Times New Roman" w:eastAsia="Times New Roman" w:hAnsi="Times New Roman" w:cs="Times New Roman"/>
                <w:bCs/>
                <w:sz w:val="20"/>
                <w:szCs w:val="20"/>
              </w:rPr>
            </w:pPr>
          </w:p>
          <w:p w14:paraId="1531E3E9" w14:textId="77777777" w:rsidR="000E547B" w:rsidRDefault="000E547B">
            <w:pPr>
              <w:widowControl w:val="0"/>
              <w:spacing w:after="0" w:line="240" w:lineRule="auto"/>
              <w:jc w:val="both"/>
              <w:rPr>
                <w:rFonts w:ascii="Times New Roman" w:eastAsia="Times New Roman" w:hAnsi="Times New Roman" w:cs="Times New Roman"/>
                <w:bCs/>
                <w:sz w:val="20"/>
                <w:szCs w:val="20"/>
              </w:rPr>
            </w:pPr>
          </w:p>
          <w:p w14:paraId="36012D2C" w14:textId="77777777" w:rsidR="000E547B" w:rsidRDefault="00C919AC">
            <w:pPr>
              <w:widowControl w:val="0"/>
              <w:spacing w:after="0" w:line="240" w:lineRule="auto"/>
              <w:ind w:left="-57" w:right="-57"/>
              <w:rPr>
                <w:rFonts w:ascii="Times New Roman" w:hAnsi="Times New Roman" w:cs="Times New Roman"/>
                <w:i/>
                <w:sz w:val="20"/>
                <w:szCs w:val="20"/>
                <w:shd w:val="clear" w:color="auto" w:fill="FFFF00"/>
              </w:rPr>
            </w:pPr>
            <w:r>
              <w:rPr>
                <w:rStyle w:val="a3"/>
                <w:rFonts w:ascii="Times New Roman" w:hAnsi="Times New Roman" w:cs="Times New Roman"/>
                <w:i/>
                <w:sz w:val="20"/>
                <w:szCs w:val="20"/>
              </w:rPr>
              <w:t>2. Укажите верную последовательность</w:t>
            </w:r>
          </w:p>
          <w:p w14:paraId="662ECE6B" w14:textId="77777777" w:rsidR="000E547B" w:rsidRDefault="00C919AC">
            <w:pPr>
              <w:widowControl w:val="0"/>
              <w:spacing w:after="0" w:line="240" w:lineRule="auto"/>
              <w:ind w:right="-57"/>
              <w:rPr>
                <w:rFonts w:ascii="Times New Roman" w:hAnsi="Times New Roman" w:cs="Times New Roman"/>
                <w:sz w:val="20"/>
                <w:szCs w:val="20"/>
                <w:shd w:val="clear" w:color="auto" w:fill="FFFF00"/>
              </w:rPr>
            </w:pPr>
            <w:r>
              <w:rPr>
                <w:rStyle w:val="a3"/>
                <w:rFonts w:ascii="Times New Roman" w:hAnsi="Times New Roman" w:cs="Times New Roman"/>
                <w:i/>
                <w:sz w:val="20"/>
                <w:szCs w:val="20"/>
              </w:rPr>
              <w:t>Расположите предложения в определённой логической последовательности, чтобы получился текст делового письма.</w:t>
            </w:r>
          </w:p>
          <w:p w14:paraId="2CB1CC1E" w14:textId="77777777" w:rsidR="000E547B" w:rsidRDefault="000E547B">
            <w:pPr>
              <w:widowControl w:val="0"/>
              <w:spacing w:after="0" w:line="240" w:lineRule="auto"/>
              <w:ind w:left="-57" w:right="-57"/>
              <w:rPr>
                <w:rFonts w:ascii="Times New Roman" w:hAnsi="Times New Roman" w:cs="Times New Roman"/>
                <w:sz w:val="20"/>
                <w:szCs w:val="20"/>
              </w:rPr>
            </w:pPr>
          </w:p>
          <w:p w14:paraId="3BF06E4B" w14:textId="77777777" w:rsidR="000E547B" w:rsidRDefault="00C919AC">
            <w:pPr>
              <w:pStyle w:val="af7"/>
              <w:widowControl w:val="0"/>
              <w:numPr>
                <w:ilvl w:val="0"/>
                <w:numId w:val="5"/>
              </w:numPr>
              <w:spacing w:after="0" w:line="240" w:lineRule="auto"/>
              <w:ind w:left="0" w:firstLine="176"/>
              <w:rPr>
                <w:rFonts w:ascii="Times New Roman" w:hAnsi="Times New Roman"/>
                <w:sz w:val="20"/>
                <w:szCs w:val="20"/>
              </w:rPr>
            </w:pPr>
            <w:r>
              <w:rPr>
                <w:rFonts w:ascii="Times New Roman" w:hAnsi="Times New Roman"/>
                <w:sz w:val="20"/>
                <w:szCs w:val="20"/>
              </w:rPr>
              <w:t>Надеюсь на продолжение сотрудничества с Вашей организацией.</w:t>
            </w:r>
          </w:p>
          <w:p w14:paraId="11C41375" w14:textId="77777777" w:rsidR="000E547B" w:rsidRDefault="00C919AC">
            <w:pPr>
              <w:pStyle w:val="af7"/>
              <w:widowControl w:val="0"/>
              <w:spacing w:after="0" w:line="240" w:lineRule="auto"/>
              <w:ind w:left="0" w:firstLine="176"/>
              <w:rPr>
                <w:sz w:val="20"/>
                <w:szCs w:val="20"/>
              </w:rPr>
            </w:pPr>
            <w:r>
              <w:rPr>
                <w:rFonts w:ascii="Times New Roman" w:hAnsi="Times New Roman"/>
                <w:sz w:val="20"/>
                <w:szCs w:val="20"/>
              </w:rPr>
              <w:t>2. В соответствии с договорённостью направляю Вам…</w:t>
            </w:r>
          </w:p>
          <w:p w14:paraId="2A2B2BAC" w14:textId="77777777" w:rsidR="000E547B" w:rsidRDefault="00C919AC">
            <w:pPr>
              <w:pStyle w:val="af7"/>
              <w:widowControl w:val="0"/>
              <w:spacing w:after="0" w:line="240" w:lineRule="auto"/>
              <w:ind w:left="0" w:firstLine="176"/>
              <w:rPr>
                <w:sz w:val="20"/>
                <w:szCs w:val="20"/>
              </w:rPr>
            </w:pPr>
            <w:r>
              <w:rPr>
                <w:rFonts w:ascii="Times New Roman" w:hAnsi="Times New Roman"/>
                <w:sz w:val="20"/>
                <w:szCs w:val="20"/>
              </w:rPr>
              <w:t>3. К Вам обращается Сергей Иванович Иванов.</w:t>
            </w:r>
          </w:p>
          <w:p w14:paraId="553739DA" w14:textId="77777777" w:rsidR="000E547B" w:rsidRDefault="00C919AC">
            <w:pPr>
              <w:pStyle w:val="af7"/>
              <w:widowControl w:val="0"/>
              <w:spacing w:after="0" w:line="240" w:lineRule="auto"/>
              <w:ind w:left="0" w:firstLine="176"/>
              <w:rPr>
                <w:rFonts w:ascii="Times New Roman" w:hAnsi="Times New Roman"/>
                <w:sz w:val="20"/>
                <w:szCs w:val="20"/>
              </w:rPr>
            </w:pPr>
            <w:r>
              <w:rPr>
                <w:rFonts w:ascii="Times New Roman" w:hAnsi="Times New Roman"/>
                <w:sz w:val="20"/>
                <w:szCs w:val="20"/>
              </w:rPr>
              <w:t>4. Прошу подтвердить возможность присутствия на совещании.</w:t>
            </w:r>
          </w:p>
          <w:p w14:paraId="42B34E44" w14:textId="77777777" w:rsidR="000E547B" w:rsidRDefault="000E547B">
            <w:pPr>
              <w:pStyle w:val="af7"/>
              <w:widowControl w:val="0"/>
              <w:spacing w:after="0" w:line="240" w:lineRule="auto"/>
              <w:ind w:left="0" w:firstLine="176"/>
              <w:rPr>
                <w:rFonts w:ascii="Times New Roman" w:hAnsi="Times New Roman"/>
                <w:sz w:val="20"/>
                <w:szCs w:val="20"/>
              </w:rPr>
            </w:pPr>
          </w:p>
          <w:tbl>
            <w:tblPr>
              <w:tblW w:w="3326" w:type="dxa"/>
              <w:tblLayout w:type="fixed"/>
              <w:tblLook w:val="04A0" w:firstRow="1" w:lastRow="0" w:firstColumn="1" w:lastColumn="0" w:noHBand="0" w:noVBand="1"/>
            </w:tblPr>
            <w:tblGrid>
              <w:gridCol w:w="832"/>
              <w:gridCol w:w="831"/>
              <w:gridCol w:w="832"/>
              <w:gridCol w:w="831"/>
            </w:tblGrid>
            <w:tr w:rsidR="000E547B" w14:paraId="412645F7" w14:textId="77777777">
              <w:trPr>
                <w:trHeight w:val="263"/>
              </w:trPr>
              <w:tc>
                <w:tcPr>
                  <w:tcW w:w="831" w:type="dxa"/>
                </w:tcPr>
                <w:p w14:paraId="73CE5A05" w14:textId="77777777" w:rsidR="000E547B" w:rsidRDefault="000E547B" w:rsidP="00AD14BE">
                  <w:pPr>
                    <w:framePr w:hSpace="180" w:wrap="around" w:vAnchor="text" w:hAnchor="margin" w:x="216" w:y="161"/>
                    <w:widowControl w:val="0"/>
                    <w:spacing w:after="0" w:line="240" w:lineRule="auto"/>
                    <w:ind w:right="-57"/>
                    <w:rPr>
                      <w:sz w:val="20"/>
                      <w:szCs w:val="20"/>
                    </w:rPr>
                  </w:pPr>
                </w:p>
              </w:tc>
              <w:tc>
                <w:tcPr>
                  <w:tcW w:w="831" w:type="dxa"/>
                </w:tcPr>
                <w:p w14:paraId="4E60716B" w14:textId="77777777" w:rsidR="000E547B" w:rsidRDefault="000E547B" w:rsidP="00AD14BE">
                  <w:pPr>
                    <w:framePr w:hSpace="180" w:wrap="around" w:vAnchor="text" w:hAnchor="margin" w:x="216" w:y="161"/>
                    <w:widowControl w:val="0"/>
                    <w:spacing w:after="0" w:line="240" w:lineRule="auto"/>
                    <w:ind w:right="-57"/>
                    <w:rPr>
                      <w:sz w:val="20"/>
                      <w:szCs w:val="20"/>
                    </w:rPr>
                  </w:pPr>
                </w:p>
              </w:tc>
              <w:tc>
                <w:tcPr>
                  <w:tcW w:w="832" w:type="dxa"/>
                </w:tcPr>
                <w:p w14:paraId="64EBFC99" w14:textId="77777777" w:rsidR="000E547B" w:rsidRDefault="000E547B" w:rsidP="00AD14BE">
                  <w:pPr>
                    <w:framePr w:hSpace="180" w:wrap="around" w:vAnchor="text" w:hAnchor="margin" w:x="216" w:y="161"/>
                    <w:widowControl w:val="0"/>
                    <w:spacing w:after="0" w:line="240" w:lineRule="auto"/>
                    <w:ind w:right="-57"/>
                    <w:rPr>
                      <w:sz w:val="20"/>
                      <w:szCs w:val="20"/>
                    </w:rPr>
                  </w:pPr>
                </w:p>
              </w:tc>
              <w:tc>
                <w:tcPr>
                  <w:tcW w:w="831" w:type="dxa"/>
                </w:tcPr>
                <w:p w14:paraId="4C46548B" w14:textId="77777777" w:rsidR="000E547B" w:rsidRDefault="000E547B" w:rsidP="00AD14BE">
                  <w:pPr>
                    <w:framePr w:hSpace="180" w:wrap="around" w:vAnchor="text" w:hAnchor="margin" w:x="216" w:y="161"/>
                    <w:widowControl w:val="0"/>
                    <w:spacing w:after="0" w:line="240" w:lineRule="auto"/>
                    <w:ind w:right="-57"/>
                    <w:rPr>
                      <w:sz w:val="20"/>
                      <w:szCs w:val="20"/>
                    </w:rPr>
                  </w:pPr>
                </w:p>
              </w:tc>
            </w:tr>
          </w:tbl>
          <w:p w14:paraId="7456FD07" w14:textId="77777777" w:rsidR="000E547B" w:rsidRDefault="000E547B">
            <w:pPr>
              <w:widowControl w:val="0"/>
              <w:spacing w:after="0" w:line="240" w:lineRule="auto"/>
              <w:jc w:val="both"/>
              <w:rPr>
                <w:rFonts w:ascii="Times New Roman" w:eastAsia="Times New Roman" w:hAnsi="Times New Roman"/>
                <w:bCs/>
                <w:sz w:val="20"/>
                <w:szCs w:val="20"/>
              </w:rPr>
            </w:pPr>
          </w:p>
          <w:p w14:paraId="4835EFC0" w14:textId="77777777" w:rsidR="000E547B" w:rsidRDefault="00C919AC">
            <w:pPr>
              <w:widowControl w:val="0"/>
              <w:spacing w:after="0" w:line="240" w:lineRule="auto"/>
              <w:rPr>
                <w:rFonts w:ascii="Times New Roman" w:hAnsi="Times New Roman" w:cs="Times New Roman"/>
                <w:b/>
                <w:i/>
                <w:sz w:val="20"/>
                <w:szCs w:val="20"/>
              </w:rPr>
            </w:pPr>
            <w:r>
              <w:rPr>
                <w:rFonts w:ascii="Times New Roman" w:hAnsi="Times New Roman" w:cs="Times New Roman"/>
                <w:b/>
                <w:i/>
                <w:sz w:val="20"/>
                <w:szCs w:val="20"/>
              </w:rPr>
              <w:t>3. Прочитайте текст, выберите правильный вариант ответа.</w:t>
            </w:r>
          </w:p>
          <w:p w14:paraId="583B7C7A" w14:textId="77777777" w:rsidR="000E547B" w:rsidRDefault="00C919AC">
            <w:pPr>
              <w:widowControl w:val="0"/>
              <w:spacing w:after="0" w:line="240" w:lineRule="auto"/>
              <w:rPr>
                <w:rFonts w:ascii="Times New Roman" w:hAnsi="Times New Roman" w:cs="Times New Roman"/>
                <w:b/>
                <w:i/>
                <w:sz w:val="20"/>
                <w:szCs w:val="20"/>
              </w:rPr>
            </w:pPr>
            <w:r>
              <w:rPr>
                <w:rFonts w:ascii="Times New Roman" w:hAnsi="Times New Roman" w:cs="Times New Roman"/>
                <w:b/>
                <w:i/>
                <w:sz w:val="20"/>
                <w:szCs w:val="20"/>
              </w:rPr>
              <w:t>Выбор обоснуйте.</w:t>
            </w:r>
          </w:p>
          <w:p w14:paraId="7D234B74" w14:textId="77777777" w:rsidR="000E547B" w:rsidRDefault="000E547B">
            <w:pPr>
              <w:pStyle w:val="af7"/>
              <w:widowControl w:val="0"/>
              <w:spacing w:after="0" w:line="240" w:lineRule="auto"/>
              <w:ind w:left="315"/>
              <w:jc w:val="both"/>
              <w:rPr>
                <w:rFonts w:ascii="Times New Roman" w:hAnsi="Times New Roman"/>
                <w:sz w:val="20"/>
                <w:szCs w:val="20"/>
              </w:rPr>
            </w:pPr>
          </w:p>
          <w:p w14:paraId="4E129A00" w14:textId="77777777" w:rsidR="000E547B" w:rsidRDefault="00C919AC">
            <w:pPr>
              <w:pStyle w:val="af7"/>
              <w:widowControl w:val="0"/>
              <w:spacing w:after="0" w:line="240" w:lineRule="auto"/>
              <w:ind w:left="315"/>
              <w:jc w:val="both"/>
              <w:rPr>
                <w:rFonts w:ascii="Times New Roman" w:hAnsi="Times New Roman"/>
                <w:sz w:val="20"/>
                <w:szCs w:val="20"/>
              </w:rPr>
            </w:pPr>
            <w:r>
              <w:rPr>
                <w:rFonts w:ascii="Times New Roman" w:hAnsi="Times New Roman"/>
                <w:sz w:val="20"/>
                <w:szCs w:val="20"/>
              </w:rPr>
              <w:t>При взаимодействии в цифровой среде следует соблюдать правила речевого поведения. Что не относится к понятию «недопустимая в цифровом общении фраза»:</w:t>
            </w:r>
          </w:p>
          <w:p w14:paraId="3AAACB64" w14:textId="77777777" w:rsidR="000E547B" w:rsidRDefault="00C919AC">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z w:val="20"/>
                <w:szCs w:val="20"/>
              </w:rPr>
              <w:tab/>
              <w:t>«Заранее спасибо»</w:t>
            </w:r>
          </w:p>
          <w:p w14:paraId="4549898E" w14:textId="77777777" w:rsidR="000E547B" w:rsidRDefault="00C919AC">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z w:val="20"/>
                <w:szCs w:val="20"/>
              </w:rPr>
              <w:tab/>
              <w:t>«Спасибо за помощь»</w:t>
            </w:r>
          </w:p>
          <w:p w14:paraId="312ED857" w14:textId="77777777" w:rsidR="000E547B" w:rsidRDefault="00C919AC">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3)</w:t>
            </w:r>
            <w:r>
              <w:rPr>
                <w:rFonts w:ascii="Times New Roman" w:hAnsi="Times New Roman" w:cs="Times New Roman"/>
                <w:sz w:val="20"/>
                <w:szCs w:val="20"/>
              </w:rPr>
              <w:tab/>
              <w:t>«Я вас услышал»</w:t>
            </w:r>
          </w:p>
          <w:p w14:paraId="6D2E4D95" w14:textId="77777777" w:rsidR="000E547B" w:rsidRDefault="00C919AC">
            <w:pPr>
              <w:widowControl w:val="0"/>
              <w:spacing w:after="0" w:line="240" w:lineRule="auto"/>
              <w:rPr>
                <w:sz w:val="20"/>
                <w:szCs w:val="20"/>
              </w:rPr>
            </w:pPr>
            <w:r>
              <w:rPr>
                <w:rFonts w:ascii="Times New Roman" w:hAnsi="Times New Roman" w:cs="Times New Roman"/>
                <w:sz w:val="20"/>
                <w:szCs w:val="20"/>
              </w:rPr>
              <w:t>4)</w:t>
            </w:r>
            <w:r>
              <w:rPr>
                <w:rFonts w:ascii="Times New Roman" w:hAnsi="Times New Roman" w:cs="Times New Roman"/>
                <w:sz w:val="20"/>
                <w:szCs w:val="20"/>
              </w:rPr>
              <w:tab/>
              <w:t>«СРОЧНО!!!</w:t>
            </w:r>
          </w:p>
          <w:p w14:paraId="24632E03" w14:textId="77777777" w:rsidR="000E547B" w:rsidRDefault="000E547B">
            <w:pPr>
              <w:widowControl w:val="0"/>
              <w:spacing w:after="0" w:line="240" w:lineRule="auto"/>
              <w:jc w:val="both"/>
              <w:rPr>
                <w:rFonts w:ascii="Times New Roman" w:eastAsia="Times New Roman" w:hAnsi="Times New Roman"/>
                <w:bCs/>
                <w:sz w:val="20"/>
                <w:szCs w:val="20"/>
              </w:rPr>
            </w:pPr>
          </w:p>
          <w:p w14:paraId="0BE8FDB0" w14:textId="77777777" w:rsidR="000E547B" w:rsidRDefault="000E547B">
            <w:pPr>
              <w:widowControl w:val="0"/>
              <w:spacing w:after="0" w:line="240" w:lineRule="auto"/>
              <w:jc w:val="both"/>
              <w:rPr>
                <w:rFonts w:ascii="Times New Roman" w:eastAsia="Times New Roman" w:hAnsi="Times New Roman"/>
                <w:bCs/>
                <w:sz w:val="20"/>
                <w:szCs w:val="20"/>
              </w:rPr>
            </w:pPr>
          </w:p>
          <w:p w14:paraId="0458FF31" w14:textId="77777777" w:rsidR="000E547B" w:rsidRDefault="000E547B">
            <w:pPr>
              <w:widowControl w:val="0"/>
              <w:spacing w:after="0" w:line="240" w:lineRule="auto"/>
              <w:jc w:val="both"/>
              <w:rPr>
                <w:rFonts w:ascii="Times New Roman" w:eastAsia="Times New Roman" w:hAnsi="Times New Roman"/>
                <w:bCs/>
                <w:sz w:val="20"/>
                <w:szCs w:val="20"/>
              </w:rPr>
            </w:pPr>
          </w:p>
          <w:p w14:paraId="65429B65" w14:textId="77777777" w:rsidR="000E547B" w:rsidRDefault="000E547B">
            <w:pPr>
              <w:widowControl w:val="0"/>
              <w:spacing w:after="0" w:line="240" w:lineRule="auto"/>
              <w:jc w:val="both"/>
              <w:rPr>
                <w:rFonts w:ascii="Times New Roman" w:eastAsia="Times New Roman" w:hAnsi="Times New Roman"/>
                <w:bCs/>
                <w:sz w:val="20"/>
                <w:szCs w:val="20"/>
              </w:rPr>
            </w:pPr>
          </w:p>
          <w:p w14:paraId="47504C0E" w14:textId="77777777" w:rsidR="000E547B" w:rsidRDefault="000E547B">
            <w:pPr>
              <w:widowControl w:val="0"/>
              <w:spacing w:after="0" w:line="240" w:lineRule="auto"/>
              <w:jc w:val="both"/>
              <w:rPr>
                <w:rFonts w:ascii="Times New Roman" w:eastAsia="Times New Roman" w:hAnsi="Times New Roman"/>
                <w:bCs/>
                <w:sz w:val="20"/>
                <w:szCs w:val="20"/>
              </w:rPr>
            </w:pPr>
          </w:p>
          <w:p w14:paraId="6E82912C" w14:textId="77777777" w:rsidR="000E547B" w:rsidRDefault="000E547B">
            <w:pPr>
              <w:widowControl w:val="0"/>
              <w:spacing w:after="0" w:line="240" w:lineRule="auto"/>
              <w:jc w:val="both"/>
              <w:rPr>
                <w:rFonts w:ascii="Times New Roman" w:eastAsia="Times New Roman" w:hAnsi="Times New Roman"/>
                <w:bCs/>
                <w:sz w:val="20"/>
                <w:szCs w:val="20"/>
              </w:rPr>
            </w:pPr>
          </w:p>
        </w:tc>
      </w:tr>
    </w:tbl>
    <w:p w14:paraId="2DEF26AD" w14:textId="77777777" w:rsidR="000E547B" w:rsidRDefault="000E547B">
      <w:pPr>
        <w:spacing w:after="0" w:line="240" w:lineRule="auto"/>
        <w:rPr>
          <w:rFonts w:ascii="Times New Roman" w:eastAsia="Times New Roman" w:hAnsi="Times New Roman"/>
          <w:b/>
          <w:bCs/>
          <w:iCs/>
          <w:sz w:val="24"/>
          <w:szCs w:val="24"/>
        </w:rPr>
      </w:pPr>
    </w:p>
    <w:p w14:paraId="4AAB9450" w14:textId="77777777" w:rsidR="000E547B" w:rsidRDefault="000E547B">
      <w:pPr>
        <w:spacing w:after="0" w:line="240" w:lineRule="auto"/>
        <w:rPr>
          <w:rFonts w:ascii="Times New Roman" w:eastAsia="Times New Roman" w:hAnsi="Times New Roman"/>
          <w:bCs/>
          <w:iCs/>
          <w:sz w:val="24"/>
          <w:szCs w:val="24"/>
        </w:rPr>
      </w:pPr>
    </w:p>
    <w:p w14:paraId="33659642" w14:textId="77777777" w:rsidR="000E547B" w:rsidRDefault="00C919AC">
      <w:pPr>
        <w:spacing w:after="0" w:line="240" w:lineRule="auto"/>
        <w:rPr>
          <w:rFonts w:ascii="Times New Roman" w:eastAsia="Times New Roman" w:hAnsi="Times New Roman"/>
          <w:b/>
          <w:bCs/>
          <w:iCs/>
          <w:sz w:val="24"/>
          <w:szCs w:val="24"/>
        </w:rPr>
      </w:pPr>
      <w:r>
        <w:rPr>
          <w:rFonts w:ascii="Times New Roman" w:eastAsia="Times New Roman" w:hAnsi="Times New Roman"/>
          <w:bCs/>
          <w:iCs/>
          <w:sz w:val="24"/>
          <w:szCs w:val="24"/>
        </w:rPr>
        <w:t>Проверяемый образовательный результат:</w:t>
      </w:r>
    </w:p>
    <w:tbl>
      <w:tblPr>
        <w:tblStyle w:val="afa"/>
        <w:tblpPr w:leftFromText="180" w:rightFromText="180" w:vertAnchor="text" w:horzAnchor="margin" w:tblpX="216" w:tblpY="161"/>
        <w:tblW w:w="10597" w:type="dxa"/>
        <w:tblLayout w:type="fixed"/>
        <w:tblLook w:val="04A0" w:firstRow="1" w:lastRow="0" w:firstColumn="1" w:lastColumn="0" w:noHBand="0" w:noVBand="1"/>
      </w:tblPr>
      <w:tblGrid>
        <w:gridCol w:w="3018"/>
        <w:gridCol w:w="7579"/>
      </w:tblGrid>
      <w:tr w:rsidR="000E547B" w14:paraId="6C174D8A" w14:textId="77777777">
        <w:tc>
          <w:tcPr>
            <w:tcW w:w="3018" w:type="dxa"/>
          </w:tcPr>
          <w:p w14:paraId="5B42299B" w14:textId="77777777" w:rsidR="000E547B" w:rsidRDefault="00C919AC">
            <w:pPr>
              <w:widowControl w:val="0"/>
              <w:spacing w:after="0" w:line="240" w:lineRule="auto"/>
              <w:jc w:val="center"/>
              <w:rPr>
                <w:rFonts w:ascii="Times New Roman" w:eastAsia="Times New Roman" w:hAnsi="Times New Roman"/>
                <w:bCs/>
                <w:sz w:val="20"/>
                <w:szCs w:val="20"/>
              </w:rPr>
            </w:pPr>
            <w:r>
              <w:rPr>
                <w:rFonts w:ascii="Times New Roman" w:hAnsi="Times New Roman"/>
                <w:sz w:val="20"/>
                <w:szCs w:val="20"/>
              </w:rPr>
              <w:t>Код и наименование индикатора достижения компетенции</w:t>
            </w:r>
          </w:p>
        </w:tc>
        <w:tc>
          <w:tcPr>
            <w:tcW w:w="7578" w:type="dxa"/>
          </w:tcPr>
          <w:p w14:paraId="14431207" w14:textId="77777777" w:rsidR="000E547B" w:rsidRDefault="00C919AC">
            <w:pPr>
              <w:widowControl w:val="0"/>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0E547B" w14:paraId="1F0DB404" w14:textId="77777777">
        <w:tc>
          <w:tcPr>
            <w:tcW w:w="3018" w:type="dxa"/>
          </w:tcPr>
          <w:p w14:paraId="55068D69" w14:textId="77777777" w:rsidR="000E547B" w:rsidRDefault="00C919AC">
            <w:pPr>
              <w:widowControl w:val="0"/>
              <w:spacing w:after="0" w:line="240" w:lineRule="auto"/>
              <w:jc w:val="both"/>
              <w:rPr>
                <w:rFonts w:ascii="Times New Roman" w:hAnsi="Times New Roman"/>
                <w:sz w:val="20"/>
                <w:szCs w:val="20"/>
              </w:rPr>
            </w:pPr>
            <w:r>
              <w:rPr>
                <w:rFonts w:ascii="Times New Roman" w:hAnsi="Times New Roman"/>
                <w:i/>
                <w:sz w:val="20"/>
                <w:szCs w:val="20"/>
              </w:rPr>
              <w:t>УК-4.2.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578" w:type="dxa"/>
          </w:tcPr>
          <w:p w14:paraId="776BCCBC" w14:textId="77777777" w:rsidR="000E547B" w:rsidRDefault="00C919AC">
            <w:pPr>
              <w:widowControl w:val="0"/>
              <w:spacing w:after="0" w:line="240" w:lineRule="auto"/>
              <w:jc w:val="both"/>
              <w:rPr>
                <w:rFonts w:ascii="Times New Roman" w:eastAsia="Times New Roman" w:hAnsi="Times New Roman"/>
                <w:i/>
                <w:kern w:val="2"/>
                <w:sz w:val="20"/>
                <w:szCs w:val="20"/>
              </w:rPr>
            </w:pPr>
            <w:r>
              <w:rPr>
                <w:rFonts w:ascii="Times New Roman" w:eastAsia="Times New Roman" w:hAnsi="Times New Roman"/>
                <w:bCs/>
                <w:i/>
                <w:iCs/>
                <w:sz w:val="20"/>
                <w:szCs w:val="20"/>
              </w:rPr>
              <w:t>Обучающийся знает:</w:t>
            </w:r>
            <w:r>
              <w:rPr>
                <w:rFonts w:ascii="Times New Roman" w:eastAsia="Times New Roman" w:hAnsi="Times New Roman"/>
                <w:i/>
                <w:kern w:val="2"/>
                <w:sz w:val="20"/>
                <w:szCs w:val="20"/>
              </w:rPr>
              <w:t xml:space="preserve"> нормы современного русского литературного языка; функциональные стили; стилевые черты, языковые особенности научного и официально-делового стилей; </w:t>
            </w:r>
            <w:r>
              <w:rPr>
                <w:rFonts w:ascii="Times New Roman" w:eastAsia="Times New Roman" w:hAnsi="Times New Roman"/>
                <w:bCs/>
                <w:i/>
                <w:iCs/>
                <w:sz w:val="20"/>
                <w:szCs w:val="20"/>
              </w:rPr>
              <w:t>особенности научной (академической) и деловой (профессиональной) коммуникации; виды, формы и жанры научного и делового общения; правила речевого поведения в различных жанрах устной и письменной академической и профессиональной коммуникации</w:t>
            </w:r>
          </w:p>
          <w:p w14:paraId="7D9A2F18" w14:textId="77777777" w:rsidR="000E547B" w:rsidRDefault="000E547B">
            <w:pPr>
              <w:widowControl w:val="0"/>
              <w:spacing w:after="0" w:line="240" w:lineRule="auto"/>
              <w:jc w:val="both"/>
              <w:rPr>
                <w:rFonts w:ascii="Times New Roman" w:eastAsia="Times New Roman" w:hAnsi="Times New Roman"/>
                <w:b/>
                <w:bCs/>
                <w:i/>
                <w:iCs/>
                <w:sz w:val="20"/>
                <w:szCs w:val="20"/>
              </w:rPr>
            </w:pPr>
          </w:p>
        </w:tc>
      </w:tr>
      <w:tr w:rsidR="000E547B" w14:paraId="32AE06B7" w14:textId="77777777">
        <w:trPr>
          <w:trHeight w:val="742"/>
        </w:trPr>
        <w:tc>
          <w:tcPr>
            <w:tcW w:w="10596" w:type="dxa"/>
            <w:gridSpan w:val="2"/>
          </w:tcPr>
          <w:p w14:paraId="6BBFC083"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Примеры вопросов</w:t>
            </w:r>
          </w:p>
          <w:p w14:paraId="3649513C" w14:textId="77777777" w:rsidR="000E547B" w:rsidRDefault="000E547B">
            <w:pPr>
              <w:widowControl w:val="0"/>
              <w:spacing w:after="0" w:line="240" w:lineRule="auto"/>
              <w:jc w:val="both"/>
              <w:rPr>
                <w:rFonts w:ascii="Times New Roman" w:eastAsia="Times New Roman" w:hAnsi="Times New Roman"/>
                <w:bCs/>
                <w:i/>
                <w:iCs/>
                <w:sz w:val="20"/>
                <w:szCs w:val="20"/>
              </w:rPr>
            </w:pPr>
          </w:p>
          <w:p w14:paraId="35BE3726" w14:textId="77777777" w:rsidR="000E547B" w:rsidRDefault="00C919AC">
            <w:pPr>
              <w:widowControl w:val="0"/>
              <w:spacing w:after="0" w:line="240" w:lineRule="auto"/>
              <w:jc w:val="both"/>
              <w:rPr>
                <w:b/>
                <w:bCs/>
                <w:i/>
                <w:iCs/>
              </w:rPr>
            </w:pPr>
            <w:r>
              <w:rPr>
                <w:rFonts w:ascii="Times New Roman" w:eastAsia="Times New Roman" w:hAnsi="Times New Roman"/>
                <w:b/>
                <w:bCs/>
                <w:i/>
                <w:iCs/>
                <w:sz w:val="20"/>
                <w:szCs w:val="20"/>
              </w:rPr>
              <w:t>1. В каком слове под ударением произносится [о]?</w:t>
            </w:r>
          </w:p>
          <w:p w14:paraId="5D568A2A"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афера</w:t>
            </w:r>
          </w:p>
          <w:p w14:paraId="5BFF5389"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новорожденный</w:t>
            </w:r>
          </w:p>
          <w:p w14:paraId="6D348649"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истекший год</w:t>
            </w:r>
          </w:p>
          <w:p w14:paraId="13107E5B"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очечник</w:t>
            </w:r>
          </w:p>
          <w:p w14:paraId="7ACC28D2" w14:textId="77777777" w:rsidR="000E547B" w:rsidRDefault="000E547B">
            <w:pPr>
              <w:widowControl w:val="0"/>
              <w:spacing w:after="0" w:line="240" w:lineRule="auto"/>
              <w:jc w:val="both"/>
              <w:rPr>
                <w:rFonts w:ascii="Times New Roman" w:eastAsia="Times New Roman" w:hAnsi="Times New Roman"/>
                <w:bCs/>
                <w:iCs/>
                <w:sz w:val="20"/>
                <w:szCs w:val="20"/>
              </w:rPr>
            </w:pPr>
          </w:p>
          <w:p w14:paraId="0546F03C" w14:textId="77777777" w:rsidR="000E547B" w:rsidRDefault="00C919AC">
            <w:pPr>
              <w:widowControl w:val="0"/>
              <w:spacing w:after="0" w:line="240" w:lineRule="auto"/>
              <w:jc w:val="both"/>
              <w:rPr>
                <w:b/>
                <w:bCs/>
                <w:i/>
                <w:iCs/>
              </w:rPr>
            </w:pPr>
            <w:r>
              <w:rPr>
                <w:rFonts w:ascii="Times New Roman" w:eastAsia="Times New Roman" w:hAnsi="Times New Roman"/>
                <w:b/>
                <w:bCs/>
                <w:i/>
                <w:iCs/>
                <w:sz w:val="20"/>
                <w:szCs w:val="20"/>
              </w:rPr>
              <w:t>2. Определите, в каком предложении ДОПУЩЕНА речевая ошибка, связанная с употреблением слова в несвойственном ему значении.</w:t>
            </w:r>
          </w:p>
          <w:p w14:paraId="0D7AEFAA"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Чтец декламировал новые стихи известного поэта.</w:t>
            </w:r>
          </w:p>
          <w:p w14:paraId="4048F345"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Позитивные изменения чувствовались во всём.</w:t>
            </w:r>
          </w:p>
          <w:p w14:paraId="49A985D8"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Пейзаж города обогатился новыми зданиями.</w:t>
            </w:r>
          </w:p>
          <w:p w14:paraId="078078E7"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Он обладал недюжинными способностями и удивительным даром ясновидения.</w:t>
            </w:r>
          </w:p>
          <w:p w14:paraId="66AAE9B1" w14:textId="77777777" w:rsidR="000E547B" w:rsidRDefault="000E547B">
            <w:pPr>
              <w:widowControl w:val="0"/>
              <w:spacing w:after="0" w:line="240" w:lineRule="auto"/>
              <w:jc w:val="both"/>
              <w:rPr>
                <w:rFonts w:ascii="Times New Roman" w:eastAsia="Times New Roman" w:hAnsi="Times New Roman"/>
                <w:bCs/>
                <w:i/>
                <w:iCs/>
                <w:sz w:val="20"/>
                <w:szCs w:val="20"/>
              </w:rPr>
            </w:pPr>
          </w:p>
          <w:p w14:paraId="45D418D9" w14:textId="77777777" w:rsidR="000E547B" w:rsidRDefault="00C919AC">
            <w:pPr>
              <w:widowControl w:val="0"/>
              <w:spacing w:after="0" w:line="240" w:lineRule="auto"/>
              <w:jc w:val="both"/>
              <w:rPr>
                <w:b/>
                <w:bCs/>
                <w:i/>
                <w:iCs/>
              </w:rPr>
            </w:pPr>
            <w:r>
              <w:rPr>
                <w:rFonts w:ascii="Times New Roman" w:eastAsia="Times New Roman" w:hAnsi="Times New Roman"/>
                <w:b/>
                <w:bCs/>
                <w:i/>
                <w:iCs/>
                <w:sz w:val="20"/>
                <w:szCs w:val="20"/>
              </w:rPr>
              <w:t>3. Укажите предложение, в котором ДОПУЩЕНА речевая ошибка, вызванная наличием лишнего слова (плеоназм).</w:t>
            </w:r>
          </w:p>
          <w:p w14:paraId="74CA05BC"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Дайте сообщение в газету о свободных вакансиях.</w:t>
            </w:r>
          </w:p>
          <w:p w14:paraId="054AF363"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Близнецы были так похожи, что даже родители с трудом различали их.</w:t>
            </w:r>
          </w:p>
          <w:p w14:paraId="2767DAA2"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По окончании лекции студенты задали преподавателю несколько вопросов.</w:t>
            </w:r>
          </w:p>
          <w:p w14:paraId="563B3F22"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Аборигены Америки–индейцы</w:t>
            </w:r>
          </w:p>
          <w:p w14:paraId="39F1E3BA" w14:textId="77777777" w:rsidR="000E547B" w:rsidRDefault="000E547B">
            <w:pPr>
              <w:widowControl w:val="0"/>
              <w:spacing w:after="0" w:line="240" w:lineRule="auto"/>
              <w:jc w:val="both"/>
              <w:rPr>
                <w:rFonts w:ascii="Times New Roman" w:eastAsia="Times New Roman" w:hAnsi="Times New Roman"/>
                <w:bCs/>
                <w:iCs/>
                <w:sz w:val="20"/>
                <w:szCs w:val="20"/>
              </w:rPr>
            </w:pPr>
          </w:p>
          <w:p w14:paraId="0FBA3163" w14:textId="77777777" w:rsidR="000E547B" w:rsidRDefault="00C919AC">
            <w:pPr>
              <w:widowControl w:val="0"/>
              <w:spacing w:after="0" w:line="240" w:lineRule="auto"/>
              <w:jc w:val="both"/>
              <w:rPr>
                <w:b/>
                <w:bCs/>
                <w:i/>
                <w:iCs/>
              </w:rPr>
            </w:pPr>
            <w:r>
              <w:rPr>
                <w:rFonts w:ascii="Times New Roman" w:eastAsia="Times New Roman" w:hAnsi="Times New Roman"/>
                <w:b/>
                <w:bCs/>
                <w:i/>
                <w:iCs/>
                <w:sz w:val="20"/>
                <w:szCs w:val="20"/>
              </w:rPr>
              <w:t>4. Значение какого слова определено НЕВЕРНО?</w:t>
            </w:r>
          </w:p>
          <w:p w14:paraId="75055C22"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Менталитет – образ, способ мышления, мировосприятия личности, социальной группы.</w:t>
            </w:r>
          </w:p>
          <w:p w14:paraId="69AC74E4"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Меценат – специалист в области медицины.</w:t>
            </w:r>
          </w:p>
          <w:p w14:paraId="180D4871"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Стереотип – неизменный образец, шаблон.</w:t>
            </w:r>
          </w:p>
          <w:p w14:paraId="50A0C2F5"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Ханжество – лицемерие, прикрывающееся показной добродетелью, набожностью.</w:t>
            </w:r>
          </w:p>
          <w:p w14:paraId="42641BC7" w14:textId="77777777" w:rsidR="000E547B" w:rsidRDefault="000E547B">
            <w:pPr>
              <w:widowControl w:val="0"/>
              <w:spacing w:after="0" w:line="240" w:lineRule="auto"/>
              <w:jc w:val="both"/>
              <w:rPr>
                <w:rFonts w:ascii="Times New Roman" w:eastAsia="Times New Roman" w:hAnsi="Times New Roman"/>
                <w:bCs/>
                <w:iCs/>
                <w:sz w:val="20"/>
                <w:szCs w:val="20"/>
              </w:rPr>
            </w:pPr>
          </w:p>
          <w:p w14:paraId="158A74EA" w14:textId="77777777" w:rsidR="000E547B" w:rsidRDefault="00C919AC">
            <w:pPr>
              <w:widowControl w:val="0"/>
              <w:spacing w:after="0" w:line="240" w:lineRule="auto"/>
              <w:jc w:val="both"/>
              <w:rPr>
                <w:b/>
                <w:bCs/>
                <w:i/>
                <w:iCs/>
              </w:rPr>
            </w:pPr>
            <w:r>
              <w:rPr>
                <w:rFonts w:ascii="Times New Roman" w:eastAsia="Times New Roman" w:hAnsi="Times New Roman"/>
                <w:b/>
                <w:bCs/>
                <w:i/>
                <w:iCs/>
                <w:sz w:val="20"/>
                <w:szCs w:val="20"/>
              </w:rPr>
              <w:t>5. Укажите пример, в котором ОТСУТСТВУЕТ ошибка в образовании падежной формы имени собственного.</w:t>
            </w:r>
          </w:p>
          <w:p w14:paraId="7BB403C1"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Нам поручена организация мероприятий в честь предстоящего …-летия со дня рождения</w:t>
            </w:r>
          </w:p>
          <w:p w14:paraId="4400FFA5"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Булата Окуджава,</w:t>
            </w:r>
          </w:p>
          <w:p w14:paraId="755C3295"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Владимира Войнович,</w:t>
            </w:r>
          </w:p>
          <w:p w14:paraId="6D0D6F91"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Вальтера Скотта,</w:t>
            </w:r>
          </w:p>
          <w:p w14:paraId="377E0E2E"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Михаила Зощенки</w:t>
            </w:r>
          </w:p>
          <w:p w14:paraId="79F2C1F7" w14:textId="77777777" w:rsidR="000E547B" w:rsidRDefault="000E547B">
            <w:pPr>
              <w:widowControl w:val="0"/>
              <w:spacing w:after="0" w:line="240" w:lineRule="auto"/>
              <w:jc w:val="both"/>
              <w:rPr>
                <w:rFonts w:ascii="Times New Roman" w:eastAsia="Times New Roman" w:hAnsi="Times New Roman"/>
                <w:bCs/>
                <w:iCs/>
                <w:sz w:val="20"/>
                <w:szCs w:val="20"/>
              </w:rPr>
            </w:pPr>
          </w:p>
          <w:p w14:paraId="710816F7" w14:textId="77777777" w:rsidR="000E547B" w:rsidRDefault="00C919AC">
            <w:pPr>
              <w:widowControl w:val="0"/>
              <w:spacing w:after="0" w:line="240" w:lineRule="auto"/>
              <w:jc w:val="both"/>
              <w:rPr>
                <w:b/>
                <w:bCs/>
                <w:i/>
                <w:iCs/>
              </w:rPr>
            </w:pPr>
            <w:r>
              <w:rPr>
                <w:rFonts w:ascii="Times New Roman" w:eastAsia="Times New Roman" w:hAnsi="Times New Roman"/>
                <w:b/>
                <w:bCs/>
                <w:i/>
                <w:iCs/>
                <w:sz w:val="20"/>
                <w:szCs w:val="20"/>
              </w:rPr>
              <w:t>6. Укажите, какая из перечисленных языковых особенностей НЕ характерна для научного стиля.</w:t>
            </w:r>
          </w:p>
          <w:p w14:paraId="5E65F3D8"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Преобладание имен существительных над глаголами</w:t>
            </w:r>
          </w:p>
          <w:p w14:paraId="084897E3"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"Мы авторское"</w:t>
            </w:r>
          </w:p>
          <w:p w14:paraId="63F7A0F3"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Преобладание простых предложений</w:t>
            </w:r>
          </w:p>
          <w:p w14:paraId="2DE6810A"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Использование слов с обобщенным (абстрактным) значением</w:t>
            </w:r>
          </w:p>
          <w:p w14:paraId="7EF132A6" w14:textId="77777777" w:rsidR="000E547B" w:rsidRDefault="000E547B">
            <w:pPr>
              <w:widowControl w:val="0"/>
              <w:spacing w:after="0" w:line="240" w:lineRule="auto"/>
              <w:jc w:val="both"/>
              <w:rPr>
                <w:rFonts w:ascii="Times New Roman" w:eastAsia="Times New Roman" w:hAnsi="Times New Roman"/>
                <w:bCs/>
                <w:i/>
                <w:iCs/>
                <w:sz w:val="20"/>
                <w:szCs w:val="20"/>
              </w:rPr>
            </w:pPr>
          </w:p>
          <w:p w14:paraId="0630F83A" w14:textId="77777777" w:rsidR="000E547B" w:rsidRDefault="00C919AC">
            <w:pPr>
              <w:widowControl w:val="0"/>
              <w:spacing w:after="0" w:line="240" w:lineRule="auto"/>
              <w:jc w:val="both"/>
              <w:rPr>
                <w:b/>
                <w:bCs/>
                <w:i/>
                <w:iCs/>
              </w:rPr>
            </w:pPr>
            <w:r>
              <w:rPr>
                <w:rFonts w:ascii="Times New Roman" w:eastAsia="Times New Roman" w:hAnsi="Times New Roman"/>
                <w:b/>
                <w:bCs/>
                <w:i/>
                <w:iCs/>
                <w:sz w:val="20"/>
                <w:szCs w:val="20"/>
              </w:rPr>
              <w:t>7. Какое из перечисленных языковых средств НЕ ОТНОСИТСЯ к научному стилю?</w:t>
            </w:r>
          </w:p>
          <w:p w14:paraId="1FAF8E88"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Сложносоставные существительные</w:t>
            </w:r>
          </w:p>
          <w:p w14:paraId="2CFBB97F"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Сложные отыменные предлоги</w:t>
            </w:r>
          </w:p>
          <w:p w14:paraId="5007F88E"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Инверсия</w:t>
            </w:r>
          </w:p>
          <w:p w14:paraId="5CD73AFF"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Номинативные конструкции</w:t>
            </w:r>
          </w:p>
          <w:p w14:paraId="47FF398E" w14:textId="77777777" w:rsidR="000E547B" w:rsidRDefault="000E547B">
            <w:pPr>
              <w:widowControl w:val="0"/>
              <w:spacing w:after="0" w:line="240" w:lineRule="auto"/>
              <w:jc w:val="both"/>
              <w:rPr>
                <w:rFonts w:ascii="Times New Roman" w:eastAsia="Times New Roman" w:hAnsi="Times New Roman"/>
                <w:bCs/>
                <w:i/>
                <w:iCs/>
                <w:sz w:val="20"/>
                <w:szCs w:val="20"/>
              </w:rPr>
            </w:pPr>
          </w:p>
          <w:p w14:paraId="254FCC29" w14:textId="77777777" w:rsidR="000E547B" w:rsidRDefault="00C919AC">
            <w:pPr>
              <w:widowControl w:val="0"/>
              <w:spacing w:after="0" w:line="240" w:lineRule="auto"/>
              <w:jc w:val="both"/>
              <w:rPr>
                <w:b/>
                <w:bCs/>
                <w:i/>
                <w:iCs/>
              </w:rPr>
            </w:pPr>
            <w:r>
              <w:rPr>
                <w:rFonts w:ascii="Times New Roman" w:eastAsia="Times New Roman" w:hAnsi="Times New Roman"/>
                <w:b/>
                <w:bCs/>
                <w:i/>
                <w:iCs/>
                <w:sz w:val="20"/>
                <w:szCs w:val="20"/>
              </w:rPr>
              <w:t>8. Какому слову/словосочетанию НЕ СВОЙСТВЕННА окраска официально-делового стиля?</w:t>
            </w:r>
          </w:p>
          <w:p w14:paraId="015816FE"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Посоветовать</w:t>
            </w:r>
          </w:p>
          <w:p w14:paraId="2B76B670"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Привлечь к ответственности</w:t>
            </w:r>
          </w:p>
          <w:p w14:paraId="0441A7F5"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Ходатайствовать</w:t>
            </w:r>
          </w:p>
          <w:p w14:paraId="65D502A2"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Нетрудоспособность</w:t>
            </w:r>
          </w:p>
          <w:p w14:paraId="37D2F1E2" w14:textId="77777777" w:rsidR="000E547B" w:rsidRDefault="000E547B">
            <w:pPr>
              <w:widowControl w:val="0"/>
              <w:spacing w:after="0" w:line="240" w:lineRule="auto"/>
              <w:jc w:val="both"/>
              <w:rPr>
                <w:rFonts w:ascii="Times New Roman" w:eastAsia="Times New Roman" w:hAnsi="Times New Roman"/>
                <w:b/>
                <w:bCs/>
                <w:iCs/>
                <w:sz w:val="20"/>
                <w:szCs w:val="20"/>
              </w:rPr>
            </w:pPr>
          </w:p>
          <w:p w14:paraId="329631FC" w14:textId="77777777" w:rsidR="000E547B" w:rsidRDefault="00C919AC">
            <w:pPr>
              <w:widowControl w:val="0"/>
              <w:spacing w:after="0" w:line="240" w:lineRule="auto"/>
              <w:jc w:val="both"/>
              <w:rPr>
                <w:b/>
                <w:bCs/>
                <w:i/>
                <w:iCs/>
              </w:rPr>
            </w:pPr>
            <w:r>
              <w:rPr>
                <w:rFonts w:ascii="Times New Roman" w:eastAsia="Times New Roman" w:hAnsi="Times New Roman"/>
                <w:b/>
                <w:bCs/>
                <w:i/>
                <w:iCs/>
                <w:sz w:val="20"/>
                <w:szCs w:val="20"/>
              </w:rPr>
              <w:t>9. Какое предложение СООТВЕТСТВУЕТ нормам официально-делового стиля?</w:t>
            </w:r>
          </w:p>
          <w:p w14:paraId="470863F1"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Cs/>
                <w:sz w:val="20"/>
                <w:szCs w:val="20"/>
              </w:rPr>
              <w:t>Выберите один ответ:</w:t>
            </w:r>
          </w:p>
          <w:p w14:paraId="27EEF4C3"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В данной фирме очень строгая директриса.</w:t>
            </w:r>
          </w:p>
          <w:p w14:paraId="15309903"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Опытный адвокат Волкова успешно провела линию защиты.</w:t>
            </w:r>
          </w:p>
          <w:p w14:paraId="046AB61A"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По этому вопросу обратитесь к кассирше.</w:t>
            </w:r>
          </w:p>
          <w:p w14:paraId="0CD8A4CB"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Прошу принять меня на работу в должности продавщицы.</w:t>
            </w:r>
          </w:p>
          <w:p w14:paraId="6E36ACB3" w14:textId="77777777" w:rsidR="000E547B" w:rsidRDefault="000E547B">
            <w:pPr>
              <w:widowControl w:val="0"/>
              <w:spacing w:after="0" w:line="240" w:lineRule="auto"/>
              <w:jc w:val="both"/>
              <w:rPr>
                <w:rFonts w:ascii="Times New Roman" w:eastAsia="Times New Roman" w:hAnsi="Times New Roman"/>
                <w:bCs/>
                <w:i/>
                <w:iCs/>
                <w:sz w:val="20"/>
                <w:szCs w:val="20"/>
              </w:rPr>
            </w:pPr>
          </w:p>
          <w:p w14:paraId="428C4EA1" w14:textId="77777777" w:rsidR="000E547B" w:rsidRDefault="00C919AC">
            <w:pPr>
              <w:widowControl w:val="0"/>
              <w:spacing w:after="0" w:line="240" w:lineRule="auto"/>
              <w:jc w:val="both"/>
              <w:rPr>
                <w:b/>
                <w:bCs/>
                <w:i/>
                <w:iCs/>
              </w:rPr>
            </w:pPr>
            <w:r>
              <w:rPr>
                <w:rFonts w:ascii="Times New Roman" w:eastAsia="Times New Roman" w:hAnsi="Times New Roman"/>
                <w:b/>
                <w:bCs/>
                <w:i/>
                <w:iCs/>
                <w:sz w:val="20"/>
                <w:szCs w:val="20"/>
              </w:rPr>
              <w:t>10. Определите, какая из данных языковых особенностей НЕ ОТНОСИТСЯ к характеристике официально-делового стиля:</w:t>
            </w:r>
          </w:p>
          <w:p w14:paraId="1BB15D38"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Использование разговорной лексики</w:t>
            </w:r>
          </w:p>
          <w:p w14:paraId="7E51E1F1"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Преобладание существительных над глаголами</w:t>
            </w:r>
          </w:p>
          <w:p w14:paraId="2655C806"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Использование канцеляризмов</w:t>
            </w:r>
          </w:p>
          <w:p w14:paraId="43E75031"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Использование аббревиатур</w:t>
            </w:r>
          </w:p>
          <w:p w14:paraId="1BFC429E" w14:textId="77777777" w:rsidR="000E547B" w:rsidRDefault="000E547B">
            <w:pPr>
              <w:widowControl w:val="0"/>
              <w:spacing w:after="0" w:line="240" w:lineRule="auto"/>
              <w:jc w:val="both"/>
              <w:rPr>
                <w:rFonts w:ascii="Times New Roman" w:eastAsia="Times New Roman" w:hAnsi="Times New Roman"/>
                <w:bCs/>
                <w:i/>
                <w:iCs/>
                <w:sz w:val="20"/>
                <w:szCs w:val="20"/>
              </w:rPr>
            </w:pPr>
          </w:p>
          <w:p w14:paraId="37946092"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11. Прочитайте текст и определите, к какому жанру научного стиля он относится?</w:t>
            </w:r>
          </w:p>
          <w:p w14:paraId="52498B38"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Рецензируемое пособие представляет собой комплекс теоретических материалов, направленных на знакомство с правилами эффективного речевого общения в деловой сфере. В задачи авторов пособия входит формирование позитивных установок в общении, воспитание ответственного отношения к слову. Эти задачи являются чрезвычайно актуальными в настоящее время, когда деловой успех во многом определяется степенью владения родным языком, умением использовать его как важнейший инструмент профессиональной деятельности.</w:t>
            </w:r>
          </w:p>
          <w:p w14:paraId="6A6EB670"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lang w:val="en-US"/>
              </w:rPr>
              <w:t>a</w:t>
            </w:r>
            <w:r>
              <w:rPr>
                <w:rFonts w:ascii="Times New Roman" w:eastAsia="Times New Roman" w:hAnsi="Times New Roman"/>
                <w:bCs/>
                <w:i/>
                <w:iCs/>
                <w:sz w:val="20"/>
                <w:szCs w:val="20"/>
              </w:rPr>
              <w:t>. тезисы;</w:t>
            </w:r>
          </w:p>
          <w:p w14:paraId="3459D163"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lang w:val="en-US"/>
              </w:rPr>
              <w:t>b</w:t>
            </w:r>
            <w:r>
              <w:rPr>
                <w:rFonts w:ascii="Times New Roman" w:eastAsia="Times New Roman" w:hAnsi="Times New Roman"/>
                <w:bCs/>
                <w:i/>
                <w:iCs/>
                <w:sz w:val="20"/>
                <w:szCs w:val="20"/>
              </w:rPr>
              <w:t>. рецензия;</w:t>
            </w:r>
          </w:p>
          <w:p w14:paraId="74C28F9D"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lang w:val="en-US"/>
              </w:rPr>
              <w:t>c</w:t>
            </w:r>
            <w:r>
              <w:rPr>
                <w:rFonts w:ascii="Times New Roman" w:eastAsia="Times New Roman" w:hAnsi="Times New Roman"/>
                <w:bCs/>
                <w:i/>
                <w:iCs/>
                <w:sz w:val="20"/>
                <w:szCs w:val="20"/>
              </w:rPr>
              <w:t>. аннотация;</w:t>
            </w:r>
          </w:p>
          <w:p w14:paraId="670C7344"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lang w:val="en-US"/>
              </w:rPr>
              <w:t>d</w:t>
            </w:r>
            <w:r>
              <w:rPr>
                <w:rFonts w:ascii="Times New Roman" w:eastAsia="Times New Roman" w:hAnsi="Times New Roman"/>
                <w:bCs/>
                <w:i/>
                <w:iCs/>
                <w:sz w:val="20"/>
                <w:szCs w:val="20"/>
              </w:rPr>
              <w:t>. статья.</w:t>
            </w:r>
          </w:p>
          <w:p w14:paraId="63AEF402" w14:textId="77777777" w:rsidR="000E547B" w:rsidRDefault="000E547B">
            <w:pPr>
              <w:widowControl w:val="0"/>
              <w:spacing w:after="0" w:line="240" w:lineRule="auto"/>
              <w:jc w:val="both"/>
              <w:rPr>
                <w:rFonts w:ascii="Times New Roman" w:eastAsia="Times New Roman" w:hAnsi="Times New Roman"/>
                <w:b/>
                <w:bCs/>
                <w:i/>
                <w:iCs/>
                <w:sz w:val="20"/>
                <w:szCs w:val="20"/>
              </w:rPr>
            </w:pPr>
          </w:p>
          <w:p w14:paraId="49D3D7AE"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12. Укажите, на чем нужно акцентировать внимание во вступительной части научной статьи или доклада на научно-практической конференции:</w:t>
            </w:r>
          </w:p>
          <w:p w14:paraId="5F05F7B7" w14:textId="77777777" w:rsidR="000E547B" w:rsidRDefault="00C919AC">
            <w:pPr>
              <w:widowControl w:val="0"/>
              <w:numPr>
                <w:ilvl w:val="0"/>
                <w:numId w:val="4"/>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на доказательности выдвинутого положения.</w:t>
            </w:r>
          </w:p>
          <w:p w14:paraId="02FD0897" w14:textId="77777777" w:rsidR="000E547B" w:rsidRDefault="00C919AC">
            <w:pPr>
              <w:widowControl w:val="0"/>
              <w:numPr>
                <w:ilvl w:val="0"/>
                <w:numId w:val="4"/>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 xml:space="preserve"> на обобщениях и выводах;</w:t>
            </w:r>
          </w:p>
          <w:p w14:paraId="403F4BEB" w14:textId="77777777" w:rsidR="000E547B" w:rsidRDefault="00C919AC">
            <w:pPr>
              <w:widowControl w:val="0"/>
              <w:numPr>
                <w:ilvl w:val="0"/>
                <w:numId w:val="4"/>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на актуальности темы;</w:t>
            </w:r>
          </w:p>
          <w:p w14:paraId="57503FA7" w14:textId="77777777" w:rsidR="000E547B" w:rsidRDefault="00C919AC">
            <w:pPr>
              <w:widowControl w:val="0"/>
              <w:numPr>
                <w:ilvl w:val="0"/>
                <w:numId w:val="4"/>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на главной мысли;</w:t>
            </w:r>
          </w:p>
          <w:p w14:paraId="3CA6CCE0" w14:textId="77777777" w:rsidR="000E547B" w:rsidRDefault="000E547B">
            <w:pPr>
              <w:widowControl w:val="0"/>
              <w:spacing w:after="0" w:line="240" w:lineRule="auto"/>
              <w:jc w:val="both"/>
              <w:rPr>
                <w:rFonts w:ascii="Times New Roman" w:eastAsia="Times New Roman" w:hAnsi="Times New Roman"/>
                <w:bCs/>
                <w:i/>
                <w:iCs/>
                <w:sz w:val="20"/>
                <w:szCs w:val="20"/>
              </w:rPr>
            </w:pPr>
          </w:p>
          <w:p w14:paraId="660E73BB"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13. Укажите, что необходимо для главной части научной статьи или доклада на научно-технической конференции:</w:t>
            </w:r>
          </w:p>
          <w:p w14:paraId="537ABC47"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a. разъяснить выдвинутые задачи;</w:t>
            </w:r>
          </w:p>
          <w:p w14:paraId="2695C67D"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b. призвать к конкретным действиям.</w:t>
            </w:r>
          </w:p>
          <w:p w14:paraId="5AEC62F4"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c. сформулировать целевую установку речи;</w:t>
            </w:r>
          </w:p>
          <w:p w14:paraId="399D17A9"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d. изложить основной материал;</w:t>
            </w:r>
          </w:p>
          <w:p w14:paraId="5AA1933F" w14:textId="77777777" w:rsidR="000E547B" w:rsidRDefault="000E547B">
            <w:pPr>
              <w:widowControl w:val="0"/>
              <w:spacing w:after="0" w:line="240" w:lineRule="auto"/>
              <w:jc w:val="both"/>
              <w:rPr>
                <w:rFonts w:ascii="Times New Roman" w:eastAsia="Times New Roman" w:hAnsi="Times New Roman"/>
                <w:bCs/>
                <w:i/>
                <w:iCs/>
                <w:sz w:val="20"/>
                <w:szCs w:val="20"/>
              </w:rPr>
            </w:pPr>
          </w:p>
          <w:p w14:paraId="039AC476"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14. Укажите языковую формулу, НЕ характерную для реферата.</w:t>
            </w:r>
          </w:p>
          <w:p w14:paraId="636F9DE9" w14:textId="77777777" w:rsidR="000E547B" w:rsidRDefault="00C919AC">
            <w:pPr>
              <w:widowControl w:val="0"/>
              <w:spacing w:after="0" w:line="240" w:lineRule="auto"/>
              <w:jc w:val="both"/>
              <w:rPr>
                <w:rFonts w:ascii="Times New Roman" w:eastAsia="Times New Roman" w:hAnsi="Times New Roman"/>
                <w:bCs/>
                <w:i/>
                <w:iCs/>
                <w:sz w:val="20"/>
                <w:szCs w:val="20"/>
              </w:rPr>
            </w:pPr>
            <w:bookmarkStart w:id="1" w:name="_Hlk64065120"/>
            <w:r>
              <w:rPr>
                <w:rFonts w:ascii="Times New Roman" w:eastAsia="Times New Roman" w:hAnsi="Times New Roman"/>
                <w:bCs/>
                <w:i/>
                <w:iCs/>
                <w:sz w:val="20"/>
                <w:szCs w:val="20"/>
              </w:rPr>
              <w:t>a.</w:t>
            </w:r>
            <w:bookmarkEnd w:id="1"/>
            <w:r>
              <w:rPr>
                <w:rFonts w:ascii="Times New Roman" w:eastAsia="Times New Roman" w:hAnsi="Times New Roman"/>
                <w:bCs/>
                <w:i/>
                <w:iCs/>
                <w:sz w:val="20"/>
                <w:szCs w:val="20"/>
              </w:rPr>
              <w:t xml:space="preserve"> статья посвящена проблеме...</w:t>
            </w:r>
          </w:p>
          <w:p w14:paraId="4C09D294"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b. предназначается широкому кругу читателей...</w:t>
            </w:r>
          </w:p>
          <w:p w14:paraId="2FE056ED"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c. в центре внимания автора находится...</w:t>
            </w:r>
          </w:p>
          <w:p w14:paraId="4C738FCC"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d. в статье можно выделить несколько частей</w:t>
            </w:r>
          </w:p>
          <w:p w14:paraId="08606CD0" w14:textId="77777777" w:rsidR="000E547B" w:rsidRDefault="000E547B">
            <w:pPr>
              <w:widowControl w:val="0"/>
              <w:spacing w:after="0" w:line="240" w:lineRule="auto"/>
              <w:jc w:val="both"/>
              <w:rPr>
                <w:rFonts w:ascii="Times New Roman" w:eastAsia="Times New Roman" w:hAnsi="Times New Roman"/>
                <w:bCs/>
                <w:i/>
                <w:iCs/>
                <w:sz w:val="20"/>
                <w:szCs w:val="20"/>
              </w:rPr>
            </w:pPr>
          </w:p>
          <w:p w14:paraId="763B2A05"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15. Назовите подстиль научного стиля, характеризующийся большей свободой в выборе языковых средств:</w:t>
            </w:r>
          </w:p>
          <w:p w14:paraId="56C80670"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а) научно-популярный подстиль</w:t>
            </w:r>
          </w:p>
          <w:p w14:paraId="52ABE402"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б) научно-справочный подстиль</w:t>
            </w:r>
          </w:p>
          <w:p w14:paraId="2756FB18"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в) собственно научный подстиль</w:t>
            </w:r>
          </w:p>
          <w:p w14:paraId="4EEB7D71"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г) учебно-научный подстиль</w:t>
            </w:r>
          </w:p>
          <w:p w14:paraId="3B383AF5" w14:textId="77777777" w:rsidR="000E547B" w:rsidRDefault="000E547B">
            <w:pPr>
              <w:widowControl w:val="0"/>
              <w:spacing w:after="0" w:line="240" w:lineRule="auto"/>
              <w:jc w:val="both"/>
              <w:rPr>
                <w:rFonts w:ascii="Times New Roman" w:eastAsia="Times New Roman" w:hAnsi="Times New Roman"/>
                <w:bCs/>
                <w:i/>
                <w:iCs/>
                <w:sz w:val="20"/>
                <w:szCs w:val="20"/>
              </w:rPr>
            </w:pPr>
          </w:p>
          <w:p w14:paraId="773A99D9"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16. К особенностям делового общения НЕ ОТНОСИТСЯ:</w:t>
            </w:r>
          </w:p>
          <w:p w14:paraId="1E2D19A9"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a. регламентированность</w:t>
            </w:r>
          </w:p>
          <w:p w14:paraId="433E3DBD"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lang w:val="en-US"/>
              </w:rPr>
              <w:t>b</w:t>
            </w:r>
            <w:r>
              <w:rPr>
                <w:rFonts w:ascii="Times New Roman" w:eastAsia="Times New Roman" w:hAnsi="Times New Roman"/>
                <w:bCs/>
                <w:i/>
                <w:iCs/>
                <w:sz w:val="20"/>
                <w:szCs w:val="20"/>
              </w:rPr>
              <w:t>. направленность общения на повышение качества деятельности</w:t>
            </w:r>
          </w:p>
          <w:p w14:paraId="45D3513A"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lang w:val="en-US"/>
              </w:rPr>
              <w:t>c</w:t>
            </w:r>
            <w:r>
              <w:rPr>
                <w:rFonts w:ascii="Times New Roman" w:eastAsia="Times New Roman" w:hAnsi="Times New Roman"/>
                <w:bCs/>
                <w:i/>
                <w:iCs/>
                <w:sz w:val="20"/>
                <w:szCs w:val="20"/>
              </w:rPr>
              <w:t>. наличие высшего образования у всех участников коммуникации</w:t>
            </w:r>
          </w:p>
          <w:p w14:paraId="56E0088B"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lang w:val="en-US"/>
              </w:rPr>
              <w:t>d</w:t>
            </w:r>
            <w:r>
              <w:rPr>
                <w:rFonts w:ascii="Times New Roman" w:eastAsia="Times New Roman" w:hAnsi="Times New Roman"/>
                <w:bCs/>
                <w:i/>
                <w:iCs/>
                <w:sz w:val="20"/>
                <w:szCs w:val="20"/>
              </w:rPr>
              <w:t>. общение на основе деловых интересов</w:t>
            </w:r>
          </w:p>
          <w:p w14:paraId="6BB49A9B" w14:textId="77777777" w:rsidR="000E547B" w:rsidRDefault="000E547B">
            <w:pPr>
              <w:widowControl w:val="0"/>
              <w:spacing w:after="0" w:line="240" w:lineRule="auto"/>
              <w:jc w:val="both"/>
              <w:rPr>
                <w:rFonts w:ascii="Times New Roman" w:eastAsia="Times New Roman" w:hAnsi="Times New Roman"/>
                <w:bCs/>
                <w:i/>
                <w:iCs/>
                <w:sz w:val="20"/>
                <w:szCs w:val="20"/>
              </w:rPr>
            </w:pPr>
          </w:p>
          <w:p w14:paraId="0A9C0B8C" w14:textId="77777777" w:rsidR="000E547B" w:rsidRDefault="000E547B">
            <w:pPr>
              <w:widowControl w:val="0"/>
              <w:spacing w:after="0" w:line="240" w:lineRule="auto"/>
              <w:jc w:val="both"/>
              <w:rPr>
                <w:rFonts w:ascii="Times New Roman" w:eastAsia="Times New Roman" w:hAnsi="Times New Roman"/>
                <w:b/>
                <w:bCs/>
                <w:i/>
                <w:iCs/>
                <w:sz w:val="20"/>
                <w:szCs w:val="20"/>
              </w:rPr>
            </w:pPr>
          </w:p>
          <w:p w14:paraId="1F73A83E"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17. Какой вид документа составляется в ходе совещания?</w:t>
            </w:r>
          </w:p>
          <w:p w14:paraId="330A16B6"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a. договор</w:t>
            </w:r>
          </w:p>
          <w:p w14:paraId="251602D6"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b. приказ</w:t>
            </w:r>
          </w:p>
          <w:p w14:paraId="5877807E"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c. протокол</w:t>
            </w:r>
          </w:p>
          <w:p w14:paraId="7B8936D0"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d. распоряжение</w:t>
            </w:r>
          </w:p>
          <w:p w14:paraId="5A08CFFC" w14:textId="77777777" w:rsidR="000E547B" w:rsidRDefault="000E547B">
            <w:pPr>
              <w:widowControl w:val="0"/>
              <w:spacing w:after="0" w:line="240" w:lineRule="auto"/>
              <w:jc w:val="both"/>
              <w:rPr>
                <w:rFonts w:ascii="Times New Roman" w:eastAsia="Times New Roman" w:hAnsi="Times New Roman"/>
                <w:b/>
                <w:bCs/>
                <w:i/>
                <w:iCs/>
                <w:sz w:val="20"/>
                <w:szCs w:val="20"/>
              </w:rPr>
            </w:pPr>
          </w:p>
          <w:p w14:paraId="1F1FCB4B"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18. Какой вид делового общения подразумевает обсуждение определенных вопросов с целью достижения согласия, заключения договора?</w:t>
            </w:r>
          </w:p>
          <w:p w14:paraId="21C6C06F"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a. телефонный разговор</w:t>
            </w:r>
          </w:p>
          <w:p w14:paraId="60D1210A"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lastRenderedPageBreak/>
              <w:t>b. совещание</w:t>
            </w:r>
          </w:p>
          <w:p w14:paraId="51ED57BF"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c. переговоры</w:t>
            </w:r>
          </w:p>
          <w:p w14:paraId="194C0F6F"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d. собеседование</w:t>
            </w:r>
          </w:p>
          <w:p w14:paraId="15F8CF06" w14:textId="77777777" w:rsidR="000E547B" w:rsidRDefault="000E547B">
            <w:pPr>
              <w:widowControl w:val="0"/>
              <w:spacing w:after="0" w:line="240" w:lineRule="auto"/>
              <w:jc w:val="both"/>
              <w:rPr>
                <w:rFonts w:ascii="Times New Roman" w:eastAsia="Times New Roman" w:hAnsi="Times New Roman"/>
                <w:b/>
                <w:bCs/>
                <w:i/>
                <w:iCs/>
                <w:sz w:val="20"/>
                <w:szCs w:val="20"/>
              </w:rPr>
            </w:pPr>
          </w:p>
          <w:p w14:paraId="052AC76A"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19. НЕЭФФЕКТИВНЫМ приемом проведения переговоров является:</w:t>
            </w:r>
          </w:p>
          <w:p w14:paraId="5530E3C1"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a. авторитарное поведение;</w:t>
            </w:r>
          </w:p>
          <w:p w14:paraId="4F9E506F"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b. продумывание стратегии и тактики переговоров;</w:t>
            </w:r>
          </w:p>
          <w:p w14:paraId="07808CB1"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c. внимательное слушание партнера;</w:t>
            </w:r>
          </w:p>
          <w:p w14:paraId="69A21806"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d. контроль собственных эмоций.</w:t>
            </w:r>
          </w:p>
          <w:p w14:paraId="0A808117" w14:textId="77777777" w:rsidR="000E547B" w:rsidRDefault="000E547B">
            <w:pPr>
              <w:widowControl w:val="0"/>
              <w:spacing w:after="0" w:line="240" w:lineRule="auto"/>
              <w:jc w:val="both"/>
              <w:rPr>
                <w:rFonts w:ascii="Times New Roman" w:eastAsia="Times New Roman" w:hAnsi="Times New Roman"/>
                <w:bCs/>
                <w:i/>
                <w:iCs/>
                <w:sz w:val="20"/>
                <w:szCs w:val="20"/>
              </w:rPr>
            </w:pPr>
          </w:p>
          <w:p w14:paraId="7EE4F9D6"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20. В каком случае этикет ДОПУСКАЕТ обращение к адресату на «ты»?</w:t>
            </w:r>
          </w:p>
          <w:p w14:paraId="31518692"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a. к хорошо знакомому адресату;</w:t>
            </w:r>
          </w:p>
          <w:p w14:paraId="1FA46462"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b. в официальной обстановке общения;</w:t>
            </w:r>
          </w:p>
          <w:p w14:paraId="00ABD92D"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c. при подчеркнуто вежливом, сдержанном отношении к адресату;</w:t>
            </w:r>
          </w:p>
          <w:p w14:paraId="5BB73118"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d. к старшему по возрасту и положению адресату.</w:t>
            </w:r>
          </w:p>
          <w:p w14:paraId="1DE343D5" w14:textId="77777777" w:rsidR="000E547B" w:rsidRDefault="000E547B">
            <w:pPr>
              <w:widowControl w:val="0"/>
              <w:spacing w:after="0" w:line="240" w:lineRule="auto"/>
              <w:jc w:val="both"/>
              <w:rPr>
                <w:rFonts w:ascii="Times New Roman" w:eastAsia="Times New Roman" w:hAnsi="Times New Roman"/>
                <w:bCs/>
                <w:i/>
                <w:iCs/>
                <w:sz w:val="20"/>
                <w:szCs w:val="20"/>
              </w:rPr>
            </w:pPr>
          </w:p>
        </w:tc>
      </w:tr>
    </w:tbl>
    <w:p w14:paraId="59446722" w14:textId="77777777" w:rsidR="000E547B" w:rsidRDefault="000E547B">
      <w:pPr>
        <w:spacing w:after="0" w:line="240" w:lineRule="auto"/>
        <w:rPr>
          <w:rFonts w:ascii="Times New Roman" w:eastAsia="Times New Roman" w:hAnsi="Times New Roman"/>
          <w:bCs/>
          <w:iCs/>
          <w:sz w:val="28"/>
          <w:szCs w:val="28"/>
        </w:rPr>
      </w:pPr>
    </w:p>
    <w:p w14:paraId="30355639" w14:textId="77777777" w:rsidR="000E547B" w:rsidRDefault="00C919AC">
      <w:pPr>
        <w:spacing w:after="0" w:line="240" w:lineRule="auto"/>
        <w:ind w:firstLine="709"/>
        <w:jc w:val="center"/>
        <w:rPr>
          <w:rFonts w:ascii="Times New Roman" w:eastAsia="Times New Roman" w:hAnsi="Times New Roman"/>
          <w:b/>
          <w:bCs/>
          <w:iCs/>
          <w:sz w:val="24"/>
          <w:szCs w:val="24"/>
        </w:rPr>
      </w:pPr>
      <w:r>
        <w:rPr>
          <w:rFonts w:ascii="Times New Roman" w:eastAsia="Times New Roman" w:hAnsi="Times New Roman"/>
          <w:b/>
          <w:bCs/>
          <w:iCs/>
          <w:sz w:val="24"/>
          <w:szCs w:val="24"/>
        </w:rPr>
        <w:t>2.2 Типовые задания для оценки навыкового образовательного результата</w:t>
      </w:r>
    </w:p>
    <w:p w14:paraId="09399E81" w14:textId="77777777" w:rsidR="000E547B" w:rsidRDefault="000E547B">
      <w:pPr>
        <w:spacing w:after="0" w:line="240" w:lineRule="auto"/>
        <w:ind w:firstLine="709"/>
        <w:jc w:val="center"/>
        <w:rPr>
          <w:rFonts w:ascii="Times New Roman" w:eastAsia="Times New Roman" w:hAnsi="Times New Roman"/>
          <w:b/>
          <w:bCs/>
          <w:iCs/>
          <w:sz w:val="24"/>
          <w:szCs w:val="24"/>
        </w:rPr>
      </w:pPr>
    </w:p>
    <w:p w14:paraId="02826D85" w14:textId="77777777" w:rsidR="000E547B" w:rsidRDefault="00C919AC">
      <w:pPr>
        <w:spacing w:after="0" w:line="240" w:lineRule="auto"/>
        <w:rPr>
          <w:rFonts w:ascii="Times New Roman" w:eastAsia="Times New Roman" w:hAnsi="Times New Roman"/>
          <w:bCs/>
          <w:iCs/>
          <w:color w:val="00B050"/>
          <w:sz w:val="24"/>
          <w:szCs w:val="24"/>
        </w:rPr>
      </w:pPr>
      <w:r>
        <w:rPr>
          <w:rFonts w:ascii="Times New Roman" w:eastAsia="Times New Roman" w:hAnsi="Times New Roman"/>
          <w:bCs/>
          <w:iCs/>
          <w:sz w:val="24"/>
          <w:szCs w:val="24"/>
        </w:rPr>
        <w:t>Проверяемый образовательный результат:</w:t>
      </w:r>
    </w:p>
    <w:tbl>
      <w:tblPr>
        <w:tblpPr w:leftFromText="180" w:rightFromText="180" w:vertAnchor="text" w:horzAnchor="margin" w:tblpX="216" w:tblpY="161"/>
        <w:tblW w:w="10632" w:type="dxa"/>
        <w:tblLayout w:type="fixed"/>
        <w:tblLook w:val="04A0" w:firstRow="1" w:lastRow="0" w:firstColumn="1" w:lastColumn="0" w:noHBand="0" w:noVBand="1"/>
      </w:tblPr>
      <w:tblGrid>
        <w:gridCol w:w="2906"/>
        <w:gridCol w:w="7726"/>
      </w:tblGrid>
      <w:tr w:rsidR="000E547B" w14:paraId="2A5B0013" w14:textId="77777777">
        <w:tc>
          <w:tcPr>
            <w:tcW w:w="2906" w:type="dxa"/>
          </w:tcPr>
          <w:p w14:paraId="60B032B3" w14:textId="77777777" w:rsidR="000E547B" w:rsidRDefault="00C919AC">
            <w:pPr>
              <w:widowControl w:val="0"/>
              <w:spacing w:after="0" w:line="240" w:lineRule="auto"/>
              <w:jc w:val="center"/>
              <w:rPr>
                <w:rFonts w:ascii="Times New Roman" w:eastAsia="Times New Roman" w:hAnsi="Times New Roman"/>
                <w:bCs/>
                <w:sz w:val="20"/>
                <w:szCs w:val="20"/>
              </w:rPr>
            </w:pPr>
            <w:r>
              <w:rPr>
                <w:rFonts w:ascii="Times New Roman" w:hAnsi="Times New Roman"/>
                <w:sz w:val="20"/>
                <w:szCs w:val="20"/>
              </w:rPr>
              <w:t>Код и наименование индикатора достижения компетенции</w:t>
            </w:r>
          </w:p>
        </w:tc>
        <w:tc>
          <w:tcPr>
            <w:tcW w:w="7725" w:type="dxa"/>
          </w:tcPr>
          <w:p w14:paraId="6295DD63" w14:textId="77777777" w:rsidR="000E547B" w:rsidRDefault="00C919AC">
            <w:pPr>
              <w:widowControl w:val="0"/>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0E547B" w14:paraId="7B8EEE59" w14:textId="77777777">
        <w:tc>
          <w:tcPr>
            <w:tcW w:w="2906" w:type="dxa"/>
          </w:tcPr>
          <w:p w14:paraId="001E9BF8" w14:textId="77777777" w:rsidR="000E547B" w:rsidRDefault="00C919AC">
            <w:pPr>
              <w:widowControl w:val="0"/>
              <w:spacing w:after="0" w:line="240" w:lineRule="auto"/>
              <w:rPr>
                <w:rFonts w:ascii="Times New Roman" w:hAnsi="Times New Roman" w:cs="Times New Roman"/>
                <w:i/>
                <w:color w:val="201F35"/>
                <w:sz w:val="20"/>
                <w:szCs w:val="20"/>
                <w:shd w:val="clear" w:color="auto" w:fill="FFFFFF"/>
              </w:rPr>
            </w:pPr>
            <w:r>
              <w:rPr>
                <w:rFonts w:ascii="Times New Roman" w:hAnsi="Times New Roman" w:cs="Times New Roman"/>
                <w:i/>
                <w:color w:val="201F35"/>
                <w:sz w:val="20"/>
                <w:szCs w:val="20"/>
                <w:shd w:val="clear" w:color="auto" w:fill="FFFFFF"/>
              </w:rPr>
              <w:t>УК-4.1: Применяет современные коммуникативные технологии для академического и профессионального взаимодействия в цифровой среде</w:t>
            </w:r>
          </w:p>
          <w:p w14:paraId="31521C03" w14:textId="77777777" w:rsidR="000E547B" w:rsidRDefault="000E547B">
            <w:pPr>
              <w:widowControl w:val="0"/>
              <w:spacing w:after="0" w:line="240" w:lineRule="auto"/>
              <w:rPr>
                <w:rFonts w:ascii="Times New Roman" w:hAnsi="Times New Roman"/>
                <w:iCs/>
                <w:color w:val="00B050"/>
                <w:sz w:val="20"/>
                <w:szCs w:val="20"/>
              </w:rPr>
            </w:pPr>
          </w:p>
        </w:tc>
        <w:tc>
          <w:tcPr>
            <w:tcW w:w="7725" w:type="dxa"/>
          </w:tcPr>
          <w:p w14:paraId="36096B4B" w14:textId="77777777" w:rsidR="000E547B" w:rsidRDefault="00C919AC">
            <w:pPr>
              <w:widowControl w:val="0"/>
              <w:tabs>
                <w:tab w:val="left" w:pos="1410"/>
              </w:tabs>
              <w:spacing w:after="0" w:line="240" w:lineRule="auto"/>
              <w:jc w:val="both"/>
              <w:rPr>
                <w:rFonts w:ascii="Times New Roman" w:hAnsi="Times New Roman"/>
                <w:i/>
                <w:sz w:val="20"/>
                <w:szCs w:val="20"/>
              </w:rPr>
            </w:pPr>
            <w:r>
              <w:rPr>
                <w:rFonts w:ascii="Times New Roman" w:hAnsi="Times New Roman"/>
                <w:i/>
                <w:sz w:val="20"/>
                <w:szCs w:val="20"/>
              </w:rPr>
              <w:t>Обучающийся умеет:</w:t>
            </w:r>
          </w:p>
          <w:p w14:paraId="2265FA0F" w14:textId="77777777" w:rsidR="000E547B" w:rsidRDefault="00C919AC">
            <w:pPr>
              <w:widowControl w:val="0"/>
              <w:tabs>
                <w:tab w:val="left" w:pos="1410"/>
              </w:tabs>
              <w:spacing w:after="0" w:line="240" w:lineRule="auto"/>
              <w:jc w:val="both"/>
              <w:rPr>
                <w:rFonts w:ascii="Times New Roman" w:hAnsi="Times New Roman"/>
                <w:sz w:val="20"/>
                <w:szCs w:val="20"/>
              </w:rPr>
            </w:pPr>
            <w:r>
              <w:rPr>
                <w:rFonts w:ascii="Times New Roman" w:hAnsi="Times New Roman"/>
                <w:sz w:val="20"/>
                <w:szCs w:val="20"/>
              </w:rPr>
              <w:t>устанавливать соответствие речевых ситуаций и текстов разных типов требованиям эффективной коммуникации в цифровом пространстве;</w:t>
            </w:r>
          </w:p>
          <w:p w14:paraId="3D36D4CF" w14:textId="77777777" w:rsidR="000E547B" w:rsidRDefault="000E547B">
            <w:pPr>
              <w:widowControl w:val="0"/>
              <w:spacing w:after="0" w:line="240" w:lineRule="auto"/>
              <w:jc w:val="both"/>
              <w:rPr>
                <w:rFonts w:ascii="Times New Roman" w:eastAsia="Times New Roman" w:hAnsi="Times New Roman"/>
                <w:bCs/>
                <w:sz w:val="20"/>
                <w:szCs w:val="20"/>
              </w:rPr>
            </w:pPr>
          </w:p>
        </w:tc>
      </w:tr>
      <w:tr w:rsidR="000E547B" w14:paraId="6CB974FA" w14:textId="77777777">
        <w:trPr>
          <w:trHeight w:val="743"/>
        </w:trPr>
        <w:tc>
          <w:tcPr>
            <w:tcW w:w="10631" w:type="dxa"/>
            <w:gridSpan w:val="2"/>
          </w:tcPr>
          <w:p w14:paraId="355AD4C7" w14:textId="77777777" w:rsidR="000E547B" w:rsidRDefault="00C919AC">
            <w:pPr>
              <w:widowControl w:val="0"/>
              <w:spacing w:after="0" w:line="240" w:lineRule="auto"/>
              <w:rPr>
                <w:rFonts w:ascii="Times New Roman" w:hAnsi="Times New Roman" w:cs="Times New Roman"/>
                <w:b/>
                <w:i/>
                <w:sz w:val="20"/>
                <w:szCs w:val="20"/>
              </w:rPr>
            </w:pPr>
            <w:r>
              <w:rPr>
                <w:rFonts w:ascii="Times New Roman" w:eastAsia="Times New Roman" w:hAnsi="Times New Roman"/>
                <w:bCs/>
                <w:i/>
                <w:iCs/>
                <w:sz w:val="20"/>
                <w:szCs w:val="20"/>
              </w:rPr>
              <w:t>Примеры заданий</w:t>
            </w:r>
          </w:p>
          <w:p w14:paraId="78A1A74A" w14:textId="77777777" w:rsidR="000E547B" w:rsidRDefault="00C919AC">
            <w:pPr>
              <w:widowControl w:val="0"/>
              <w:spacing w:after="0" w:line="240" w:lineRule="auto"/>
              <w:rPr>
                <w:rFonts w:ascii="Times New Roman" w:hAnsi="Times New Roman" w:cs="Times New Roman"/>
                <w:b/>
                <w:i/>
                <w:sz w:val="20"/>
                <w:szCs w:val="20"/>
              </w:rPr>
            </w:pPr>
            <w:r>
              <w:rPr>
                <w:rFonts w:ascii="Times New Roman" w:hAnsi="Times New Roman" w:cs="Times New Roman"/>
                <w:b/>
                <w:i/>
                <w:sz w:val="20"/>
                <w:szCs w:val="20"/>
              </w:rPr>
              <w:t>1.</w:t>
            </w:r>
            <w:r>
              <w:rPr>
                <w:b/>
                <w:i/>
                <w:sz w:val="20"/>
                <w:szCs w:val="20"/>
              </w:rPr>
              <w:t xml:space="preserve"> </w:t>
            </w:r>
            <w:r>
              <w:rPr>
                <w:rFonts w:ascii="Times New Roman" w:hAnsi="Times New Roman" w:cs="Times New Roman"/>
                <w:b/>
                <w:i/>
                <w:sz w:val="20"/>
                <w:szCs w:val="20"/>
              </w:rPr>
              <w:t>Прочитайте текст, выберите правильные варианты ответа.</w:t>
            </w:r>
            <w:r>
              <w:t xml:space="preserve"> </w:t>
            </w:r>
            <w:r>
              <w:rPr>
                <w:rFonts w:ascii="Times New Roman" w:hAnsi="Times New Roman" w:cs="Times New Roman"/>
                <w:b/>
                <w:i/>
                <w:sz w:val="20"/>
                <w:szCs w:val="20"/>
              </w:rPr>
              <w:t>Выбор обоснуйте.</w:t>
            </w:r>
          </w:p>
          <w:p w14:paraId="6C9BA948" w14:textId="77777777" w:rsidR="000E547B" w:rsidRDefault="000E547B">
            <w:pPr>
              <w:widowControl w:val="0"/>
              <w:spacing w:after="0" w:line="240" w:lineRule="auto"/>
              <w:rPr>
                <w:rFonts w:ascii="Times New Roman" w:hAnsi="Times New Roman" w:cs="Times New Roman"/>
                <w:sz w:val="20"/>
                <w:szCs w:val="20"/>
              </w:rPr>
            </w:pPr>
          </w:p>
          <w:p w14:paraId="2ABA2279" w14:textId="77777777" w:rsidR="000E547B" w:rsidRDefault="00C919AC">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Корпоративные тематические чаты создаются с целью:</w:t>
            </w:r>
          </w:p>
          <w:p w14:paraId="41C9446A" w14:textId="77777777" w:rsidR="000E547B" w:rsidRDefault="00C919AC">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z w:val="20"/>
                <w:szCs w:val="20"/>
              </w:rPr>
              <w:tab/>
              <w:t>Поздравления участников чата с личными праздниками</w:t>
            </w:r>
          </w:p>
          <w:p w14:paraId="615262C8" w14:textId="77777777" w:rsidR="000E547B" w:rsidRDefault="00C919AC">
            <w:pPr>
              <w:widowControl w:val="0"/>
              <w:spacing w:after="0" w:line="240" w:lineRule="auto"/>
              <w:rPr>
                <w:rFonts w:ascii="Times New Roman" w:hAnsi="Times New Roman" w:cs="Times New Roman"/>
                <w:sz w:val="20"/>
                <w:szCs w:val="20"/>
              </w:rPr>
            </w:pPr>
            <w:r>
              <w:rPr>
                <w:rStyle w:val="a3"/>
                <w:rFonts w:ascii="Times New Roman" w:hAnsi="Times New Roman" w:cs="Times New Roman"/>
                <w:b w:val="0"/>
                <w:sz w:val="20"/>
                <w:szCs w:val="20"/>
              </w:rPr>
              <w:t>2) Информирования о событиях</w:t>
            </w:r>
            <w:r>
              <w:rPr>
                <w:rFonts w:ascii="Times New Roman" w:hAnsi="Times New Roman" w:cs="Times New Roman"/>
                <w:b/>
                <w:sz w:val="20"/>
                <w:szCs w:val="20"/>
              </w:rPr>
              <w:t xml:space="preserve">, </w:t>
            </w:r>
            <w:r>
              <w:rPr>
                <w:rFonts w:ascii="Times New Roman" w:hAnsi="Times New Roman" w:cs="Times New Roman"/>
                <w:sz w:val="20"/>
                <w:szCs w:val="20"/>
              </w:rPr>
              <w:t>например, о совещаниях или встречах</w:t>
            </w:r>
          </w:p>
          <w:p w14:paraId="30A48F6A" w14:textId="77777777" w:rsidR="000E547B" w:rsidRDefault="00C919AC">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3)  Негативной оценки деятельности конкретного человека</w:t>
            </w:r>
          </w:p>
          <w:p w14:paraId="341E998B" w14:textId="77777777" w:rsidR="000E547B" w:rsidRDefault="00C919AC">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4) Обсуждения семейных проблем</w:t>
            </w:r>
          </w:p>
          <w:p w14:paraId="14F540A4" w14:textId="77777777" w:rsidR="000E547B" w:rsidRDefault="00C919AC">
            <w:pPr>
              <w:widowControl w:val="0"/>
              <w:spacing w:after="0" w:line="240" w:lineRule="auto"/>
              <w:rPr>
                <w:rFonts w:ascii="Times New Roman" w:hAnsi="Times New Roman" w:cs="Times New Roman"/>
                <w:b/>
                <w:sz w:val="20"/>
                <w:szCs w:val="20"/>
              </w:rPr>
            </w:pPr>
            <w:r>
              <w:rPr>
                <w:rStyle w:val="a3"/>
                <w:rFonts w:ascii="Times New Roman" w:hAnsi="Times New Roman" w:cs="Times New Roman"/>
                <w:b w:val="0"/>
                <w:sz w:val="20"/>
                <w:szCs w:val="20"/>
              </w:rPr>
              <w:t>5) Оценки работы команды</w:t>
            </w:r>
          </w:p>
          <w:p w14:paraId="1FBD9092" w14:textId="77777777" w:rsidR="000E547B" w:rsidRDefault="00C919AC">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6) Командного обсуждения рабочего проекта, вопроса</w:t>
            </w:r>
          </w:p>
          <w:p w14:paraId="46600555" w14:textId="77777777" w:rsidR="000E547B" w:rsidRDefault="000E547B">
            <w:pPr>
              <w:widowControl w:val="0"/>
              <w:spacing w:after="0" w:line="240" w:lineRule="auto"/>
              <w:rPr>
                <w:rFonts w:ascii="Times New Roman" w:eastAsia="Times New Roman" w:hAnsi="Times New Roman"/>
                <w:bCs/>
                <w:i/>
                <w:iCs/>
                <w:sz w:val="20"/>
                <w:szCs w:val="20"/>
              </w:rPr>
            </w:pPr>
          </w:p>
        </w:tc>
      </w:tr>
      <w:tr w:rsidR="000E547B" w14:paraId="12E8561F" w14:textId="77777777">
        <w:trPr>
          <w:trHeight w:val="478"/>
        </w:trPr>
        <w:tc>
          <w:tcPr>
            <w:tcW w:w="2906" w:type="dxa"/>
          </w:tcPr>
          <w:p w14:paraId="21C998A1" w14:textId="77777777" w:rsidR="000E547B" w:rsidRDefault="00C919AC">
            <w:pPr>
              <w:widowControl w:val="0"/>
              <w:spacing w:after="0" w:line="240" w:lineRule="auto"/>
              <w:rPr>
                <w:rFonts w:ascii="Times New Roman" w:hAnsi="Times New Roman" w:cs="Times New Roman"/>
                <w:i/>
                <w:color w:val="201F35"/>
                <w:sz w:val="20"/>
                <w:szCs w:val="20"/>
                <w:shd w:val="clear" w:color="auto" w:fill="FFFFFF"/>
              </w:rPr>
            </w:pPr>
            <w:r>
              <w:rPr>
                <w:rFonts w:ascii="Times New Roman" w:hAnsi="Times New Roman" w:cs="Times New Roman"/>
                <w:i/>
                <w:color w:val="201F35"/>
                <w:sz w:val="20"/>
                <w:szCs w:val="20"/>
                <w:shd w:val="clear" w:color="auto" w:fill="FFFFFF"/>
              </w:rPr>
              <w:t>УК-4.1: Применяет современные коммуникативные технологии для академического и профессионального взаимодействия в цифровой среде</w:t>
            </w:r>
          </w:p>
          <w:p w14:paraId="4DF10B10" w14:textId="77777777" w:rsidR="000E547B" w:rsidRDefault="000E547B">
            <w:pPr>
              <w:widowControl w:val="0"/>
              <w:spacing w:after="0" w:line="240" w:lineRule="auto"/>
              <w:jc w:val="both"/>
              <w:rPr>
                <w:rFonts w:ascii="Times New Roman" w:eastAsia="Times New Roman" w:hAnsi="Times New Roman"/>
                <w:bCs/>
                <w:i/>
                <w:iCs/>
                <w:color w:val="00B050"/>
                <w:sz w:val="20"/>
                <w:szCs w:val="20"/>
              </w:rPr>
            </w:pPr>
          </w:p>
        </w:tc>
        <w:tc>
          <w:tcPr>
            <w:tcW w:w="7725" w:type="dxa"/>
          </w:tcPr>
          <w:p w14:paraId="334255F5"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Обучающийся владеет: навыком установления соответствия речевых ситуаций и текстов разных типов требованиям эффективной коммуникации в цифровом пространстве; навыком установления соответствия речевых ситуаций и текстов разных типов требованиям эффективной коммуникации в цифровом пространстве;</w:t>
            </w:r>
          </w:p>
        </w:tc>
      </w:tr>
      <w:tr w:rsidR="000E547B" w14:paraId="471B5F62" w14:textId="77777777">
        <w:trPr>
          <w:trHeight w:val="743"/>
        </w:trPr>
        <w:tc>
          <w:tcPr>
            <w:tcW w:w="10631" w:type="dxa"/>
            <w:gridSpan w:val="2"/>
          </w:tcPr>
          <w:p w14:paraId="763CACFD"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Примеры заданий</w:t>
            </w:r>
          </w:p>
          <w:p w14:paraId="10C55BED" w14:textId="77777777" w:rsidR="000E547B" w:rsidRDefault="00C919AC">
            <w:pPr>
              <w:pStyle w:val="af7"/>
              <w:widowControl w:val="0"/>
              <w:spacing w:after="0" w:line="240" w:lineRule="auto"/>
              <w:ind w:left="-57" w:right="227" w:firstLine="113"/>
              <w:rPr>
                <w:rFonts w:ascii="Times New Roman" w:hAnsi="Times New Roman"/>
                <w:b/>
                <w:i/>
                <w:sz w:val="20"/>
                <w:szCs w:val="20"/>
              </w:rPr>
            </w:pPr>
            <w:r>
              <w:rPr>
                <w:rFonts w:ascii="Times New Roman" w:hAnsi="Times New Roman"/>
                <w:b/>
                <w:i/>
                <w:sz w:val="20"/>
                <w:szCs w:val="20"/>
              </w:rPr>
              <w:t>2. Прочитайте текст и запишите развёрнутый обоснованный ответ.</w:t>
            </w:r>
          </w:p>
          <w:p w14:paraId="7E6449DE" w14:textId="77777777" w:rsidR="000E547B" w:rsidRDefault="000E547B">
            <w:pPr>
              <w:widowControl w:val="0"/>
              <w:spacing w:after="0" w:line="240" w:lineRule="auto"/>
              <w:rPr>
                <w:i/>
                <w:sz w:val="20"/>
                <w:szCs w:val="20"/>
              </w:rPr>
            </w:pPr>
          </w:p>
          <w:p w14:paraId="6872C162" w14:textId="77777777" w:rsidR="000E547B" w:rsidRDefault="00C919AC">
            <w:pPr>
              <w:widowControl w:val="0"/>
              <w:spacing w:after="0" w:line="240" w:lineRule="auto"/>
              <w:ind w:left="-57" w:right="-57"/>
              <w:jc w:val="both"/>
              <w:rPr>
                <w:rStyle w:val="a3"/>
                <w:rFonts w:ascii="Times New Roman" w:hAnsi="Times New Roman" w:cs="Times New Roman"/>
                <w:b w:val="0"/>
                <w:sz w:val="20"/>
                <w:szCs w:val="20"/>
              </w:rPr>
            </w:pPr>
            <w:r>
              <w:rPr>
                <w:rFonts w:ascii="Times New Roman" w:hAnsi="Times New Roman" w:cs="Times New Roman"/>
                <w:sz w:val="20"/>
                <w:szCs w:val="20"/>
              </w:rPr>
              <w:t>Подпись в электронном письме – это небольшой блок текста, добавляемый в конец сообщений, который идентифицирует адресанта и содержит его  контактную информацию.</w:t>
            </w:r>
          </w:p>
          <w:p w14:paraId="1571B0A2" w14:textId="77777777" w:rsidR="000E547B" w:rsidRDefault="000E547B">
            <w:pPr>
              <w:widowControl w:val="0"/>
              <w:spacing w:after="0" w:line="240" w:lineRule="auto"/>
              <w:ind w:left="-57" w:right="-57"/>
              <w:jc w:val="both"/>
              <w:rPr>
                <w:rStyle w:val="a3"/>
                <w:rFonts w:ascii="Times New Roman" w:hAnsi="Times New Roman" w:cs="Times New Roman"/>
                <w:b w:val="0"/>
                <w:sz w:val="20"/>
                <w:szCs w:val="20"/>
              </w:rPr>
            </w:pPr>
          </w:p>
          <w:p w14:paraId="4591FD22" w14:textId="77777777" w:rsidR="000E547B" w:rsidRDefault="00C919AC">
            <w:pPr>
              <w:widowControl w:val="0"/>
              <w:spacing w:after="0" w:line="240" w:lineRule="auto"/>
              <w:jc w:val="both"/>
            </w:pPr>
            <w:r>
              <w:rPr>
                <w:rStyle w:val="a3"/>
                <w:rFonts w:ascii="Times New Roman" w:hAnsi="Times New Roman" w:cs="Times New Roman"/>
                <w:i/>
                <w:sz w:val="20"/>
                <w:szCs w:val="20"/>
              </w:rPr>
              <w:t>Какую информацию содержит блок «подпись» электронного письма для внешней переписки?</w:t>
            </w:r>
          </w:p>
          <w:p w14:paraId="0CA8E9BB" w14:textId="77777777" w:rsidR="000E547B" w:rsidRDefault="000E547B">
            <w:pPr>
              <w:widowControl w:val="0"/>
              <w:spacing w:after="0" w:line="240" w:lineRule="auto"/>
              <w:jc w:val="both"/>
              <w:rPr>
                <w:rStyle w:val="a3"/>
                <w:rFonts w:ascii="Times New Roman" w:hAnsi="Times New Roman" w:cs="Times New Roman"/>
                <w:i/>
                <w:sz w:val="20"/>
                <w:szCs w:val="20"/>
              </w:rPr>
            </w:pPr>
          </w:p>
        </w:tc>
      </w:tr>
    </w:tbl>
    <w:p w14:paraId="00271224" w14:textId="77777777" w:rsidR="000E547B" w:rsidRDefault="000E547B">
      <w:pPr>
        <w:spacing w:after="0" w:line="240" w:lineRule="auto"/>
        <w:ind w:firstLine="709"/>
        <w:rPr>
          <w:rFonts w:ascii="Times New Roman" w:eastAsia="Times New Roman" w:hAnsi="Times New Roman"/>
          <w:bCs/>
          <w:iCs/>
          <w:sz w:val="24"/>
          <w:szCs w:val="24"/>
        </w:rPr>
      </w:pPr>
    </w:p>
    <w:tbl>
      <w:tblPr>
        <w:tblStyle w:val="afa"/>
        <w:tblpPr w:leftFromText="180" w:rightFromText="180" w:vertAnchor="text" w:horzAnchor="margin" w:tblpX="216" w:tblpY="161"/>
        <w:tblW w:w="10632" w:type="dxa"/>
        <w:tblLayout w:type="fixed"/>
        <w:tblLook w:val="04A0" w:firstRow="1" w:lastRow="0" w:firstColumn="1" w:lastColumn="0" w:noHBand="0" w:noVBand="1"/>
      </w:tblPr>
      <w:tblGrid>
        <w:gridCol w:w="2906"/>
        <w:gridCol w:w="7726"/>
      </w:tblGrid>
      <w:tr w:rsidR="000E547B" w14:paraId="75E53E68" w14:textId="77777777">
        <w:tc>
          <w:tcPr>
            <w:tcW w:w="2906" w:type="dxa"/>
          </w:tcPr>
          <w:p w14:paraId="75EF92E4" w14:textId="77777777" w:rsidR="000E547B" w:rsidRDefault="00C919AC">
            <w:pPr>
              <w:widowControl w:val="0"/>
              <w:spacing w:after="0" w:line="240" w:lineRule="auto"/>
              <w:rPr>
                <w:rFonts w:ascii="Times New Roman" w:hAnsi="Times New Roman"/>
                <w:iCs/>
                <w:color w:val="00B050"/>
                <w:sz w:val="20"/>
                <w:szCs w:val="20"/>
              </w:rPr>
            </w:pPr>
            <w:r>
              <w:rPr>
                <w:rFonts w:ascii="Times New Roman" w:hAnsi="Times New Roman"/>
                <w:iCs/>
                <w:sz w:val="20"/>
                <w:szCs w:val="20"/>
              </w:rPr>
              <w:t xml:space="preserve">УК-4.2. Отбирает и использует средства русского языка в соответствии с языковыми нормами в целях построения эффективной академической и профессиональной </w:t>
            </w:r>
            <w:r>
              <w:rPr>
                <w:rFonts w:ascii="Times New Roman" w:hAnsi="Times New Roman"/>
                <w:iCs/>
                <w:sz w:val="20"/>
                <w:szCs w:val="20"/>
              </w:rPr>
              <w:lastRenderedPageBreak/>
              <w:t>коммуникации</w:t>
            </w:r>
          </w:p>
        </w:tc>
        <w:tc>
          <w:tcPr>
            <w:tcW w:w="7725" w:type="dxa"/>
          </w:tcPr>
          <w:p w14:paraId="02E32E4B" w14:textId="77777777" w:rsidR="000E547B" w:rsidRDefault="00C919AC">
            <w:pPr>
              <w:widowControl w:val="0"/>
              <w:spacing w:after="0" w:line="240" w:lineRule="auto"/>
              <w:jc w:val="both"/>
              <w:rPr>
                <w:rFonts w:ascii="Times New Roman" w:hAnsi="Times New Roman"/>
                <w:sz w:val="20"/>
                <w:szCs w:val="20"/>
              </w:rPr>
            </w:pPr>
            <w:r>
              <w:rPr>
                <w:rFonts w:ascii="Times New Roman" w:eastAsia="Times New Roman" w:hAnsi="Times New Roman"/>
                <w:bCs/>
                <w:i/>
                <w:iCs/>
                <w:sz w:val="20"/>
                <w:szCs w:val="20"/>
              </w:rPr>
              <w:lastRenderedPageBreak/>
              <w:t>Обучающийся умеет:</w:t>
            </w:r>
            <w:r>
              <w:rPr>
                <w:rFonts w:ascii="Times New Roman" w:eastAsia="Times New Roman" w:hAnsi="Times New Roman"/>
                <w:i/>
                <w:kern w:val="2"/>
                <w:sz w:val="20"/>
                <w:szCs w:val="20"/>
              </w:rPr>
              <w:t xml:space="preserve"> отбирать языковые средства, характерные для академической и деловой речи; </w:t>
            </w:r>
            <w:r>
              <w:rPr>
                <w:rFonts w:ascii="Times New Roman" w:eastAsia="Times New Roman" w:hAnsi="Times New Roman"/>
                <w:bCs/>
                <w:i/>
                <w:iCs/>
                <w:sz w:val="20"/>
                <w:szCs w:val="20"/>
              </w:rPr>
              <w:t>выбирать коммуникативные технологии и жанры академической и деловой речи в соответствии с ситуацией</w:t>
            </w:r>
          </w:p>
          <w:p w14:paraId="60739FAD" w14:textId="77777777" w:rsidR="000E547B" w:rsidRDefault="000E547B">
            <w:pPr>
              <w:widowControl w:val="0"/>
              <w:spacing w:after="0" w:line="240" w:lineRule="auto"/>
              <w:jc w:val="both"/>
              <w:rPr>
                <w:rFonts w:ascii="Times New Roman" w:eastAsia="Times New Roman" w:hAnsi="Times New Roman"/>
                <w:bCs/>
                <w:i/>
                <w:iCs/>
                <w:sz w:val="20"/>
                <w:szCs w:val="20"/>
              </w:rPr>
            </w:pPr>
          </w:p>
          <w:p w14:paraId="4EC1A50A" w14:textId="77777777" w:rsidR="000E547B" w:rsidRDefault="000E547B">
            <w:pPr>
              <w:widowControl w:val="0"/>
              <w:spacing w:after="0" w:line="240" w:lineRule="auto"/>
              <w:jc w:val="both"/>
              <w:rPr>
                <w:rFonts w:ascii="Times New Roman" w:eastAsia="Times New Roman" w:hAnsi="Times New Roman"/>
                <w:bCs/>
                <w:sz w:val="20"/>
                <w:szCs w:val="20"/>
              </w:rPr>
            </w:pPr>
          </w:p>
        </w:tc>
      </w:tr>
      <w:tr w:rsidR="000E547B" w14:paraId="2CD55601" w14:textId="77777777">
        <w:trPr>
          <w:trHeight w:val="743"/>
        </w:trPr>
        <w:tc>
          <w:tcPr>
            <w:tcW w:w="10631" w:type="dxa"/>
            <w:gridSpan w:val="2"/>
          </w:tcPr>
          <w:p w14:paraId="76980A73"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Примеры заданий</w:t>
            </w:r>
          </w:p>
          <w:p w14:paraId="41D5C28E"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
                <w:bCs/>
                <w:i/>
                <w:iCs/>
                <w:sz w:val="20"/>
                <w:szCs w:val="20"/>
              </w:rPr>
              <w:t>3. Отметьте слова и словосочетания, которым свойственна окраска официально-делового стиля.</w:t>
            </w:r>
          </w:p>
          <w:p w14:paraId="4095A744"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Акционерное общество, альтернатива, банк данных, бартер, безработица, бумагомаратель, вознаградить за труды, возложить обязанности, горячая линия, догма, донесение, единовременное пособие, жилищный фонд, жилье, залогодатель, информационное пространство, исправленному верить, консенсус, мораторий, надлежащий, несоблюдение, нетрудоспособность, оказать содействие, ответчик, принять к исполнению, подсадная утка.</w:t>
            </w:r>
          </w:p>
          <w:p w14:paraId="483EA1D6" w14:textId="77777777" w:rsidR="000E547B" w:rsidRDefault="000E547B">
            <w:pPr>
              <w:widowControl w:val="0"/>
              <w:spacing w:after="0" w:line="240" w:lineRule="auto"/>
              <w:jc w:val="both"/>
              <w:rPr>
                <w:rFonts w:ascii="Times New Roman" w:eastAsia="Times New Roman" w:hAnsi="Times New Roman"/>
                <w:bCs/>
                <w:i/>
                <w:iCs/>
                <w:sz w:val="20"/>
                <w:szCs w:val="20"/>
              </w:rPr>
            </w:pPr>
          </w:p>
          <w:p w14:paraId="25D3692F"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4. Замените предложенные глаголы глагольно-именными сочетаниями, характерными для научной речи.</w:t>
            </w:r>
          </w:p>
          <w:p w14:paraId="3A76ECC4"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Образец: рассчитывать  – производить расчет</w:t>
            </w:r>
          </w:p>
          <w:p w14:paraId="7F65F9FC" w14:textId="77777777" w:rsidR="000E547B" w:rsidRDefault="000E547B">
            <w:pPr>
              <w:widowControl w:val="0"/>
              <w:spacing w:after="0" w:line="240" w:lineRule="auto"/>
              <w:jc w:val="both"/>
              <w:rPr>
                <w:rFonts w:ascii="Times New Roman" w:eastAsia="Times New Roman" w:hAnsi="Times New Roman"/>
                <w:bCs/>
                <w:i/>
                <w:iCs/>
                <w:sz w:val="20"/>
                <w:szCs w:val="20"/>
              </w:rPr>
            </w:pPr>
          </w:p>
          <w:p w14:paraId="06343023"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Анализировать, возникать, влиять, выбирать, использовать, исследовать, наращивать, обеспечивать, обмениваться, осуществлять, повышать, помогать, появляться, потреблять, планировать, применять, приобретать, производить, продавать, распределять, распространять, регулировать, реконструировать, решать, сокращать, способствовать, функционировать, увеличивать, удовлетворять, управлять, учитывать.</w:t>
            </w:r>
          </w:p>
          <w:p w14:paraId="1B275E4C" w14:textId="77777777" w:rsidR="000E547B" w:rsidRDefault="000E547B">
            <w:pPr>
              <w:widowControl w:val="0"/>
              <w:spacing w:after="0" w:line="240" w:lineRule="auto"/>
              <w:jc w:val="both"/>
              <w:rPr>
                <w:rFonts w:ascii="Times New Roman" w:eastAsia="Times New Roman" w:hAnsi="Times New Roman"/>
                <w:b/>
                <w:bCs/>
                <w:i/>
                <w:iCs/>
                <w:sz w:val="20"/>
                <w:szCs w:val="20"/>
              </w:rPr>
            </w:pPr>
          </w:p>
          <w:p w14:paraId="50594A32"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5. Прочитайте (прослушайте) фрагмент выступления. Определите, в каких словах ударение не соответствует нормативному.</w:t>
            </w:r>
          </w:p>
          <w:p w14:paraId="0C805009"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В Государственной Думе ведутся дебаты о путях выполнения поручений Президента. Намер</w:t>
            </w:r>
            <w:r>
              <w:rPr>
                <w:rFonts w:ascii="Times New Roman" w:eastAsia="Times New Roman" w:hAnsi="Times New Roman"/>
                <w:b/>
                <w:bCs/>
                <w:i/>
                <w:iCs/>
                <w:sz w:val="20"/>
                <w:szCs w:val="20"/>
              </w:rPr>
              <w:t>е</w:t>
            </w:r>
            <w:r>
              <w:rPr>
                <w:rFonts w:ascii="Times New Roman" w:eastAsia="Times New Roman" w:hAnsi="Times New Roman"/>
                <w:bCs/>
                <w:i/>
                <w:iCs/>
                <w:sz w:val="20"/>
                <w:szCs w:val="20"/>
              </w:rPr>
              <w:t>ние угл</w:t>
            </w:r>
            <w:r>
              <w:rPr>
                <w:rFonts w:ascii="Times New Roman" w:eastAsia="Times New Roman" w:hAnsi="Times New Roman"/>
                <w:b/>
                <w:bCs/>
                <w:i/>
                <w:iCs/>
                <w:sz w:val="20"/>
                <w:szCs w:val="20"/>
                <w:u w:val="single"/>
              </w:rPr>
              <w:t>у</w:t>
            </w:r>
            <w:r>
              <w:rPr>
                <w:rFonts w:ascii="Times New Roman" w:eastAsia="Times New Roman" w:hAnsi="Times New Roman"/>
                <w:bCs/>
                <w:i/>
                <w:iCs/>
                <w:sz w:val="20"/>
                <w:szCs w:val="20"/>
              </w:rPr>
              <w:t>бить социальные реформы оцениваются в обществе позитивно.</w:t>
            </w:r>
          </w:p>
          <w:p w14:paraId="318B2404"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Озвученные данные о темпах роста благосостояния граждан за последний кварт</w:t>
            </w:r>
            <w:r>
              <w:rPr>
                <w:rFonts w:ascii="Times New Roman" w:eastAsia="Times New Roman" w:hAnsi="Times New Roman"/>
                <w:b/>
                <w:bCs/>
                <w:i/>
                <w:iCs/>
                <w:sz w:val="20"/>
                <w:szCs w:val="20"/>
                <w:u w:val="single"/>
              </w:rPr>
              <w:t>а</w:t>
            </w:r>
            <w:r>
              <w:rPr>
                <w:rFonts w:ascii="Times New Roman" w:eastAsia="Times New Roman" w:hAnsi="Times New Roman"/>
                <w:bCs/>
                <w:i/>
                <w:iCs/>
                <w:sz w:val="20"/>
                <w:szCs w:val="20"/>
              </w:rPr>
              <w:t>л ист</w:t>
            </w:r>
            <w:r>
              <w:rPr>
                <w:rFonts w:ascii="Times New Roman" w:eastAsia="Times New Roman" w:hAnsi="Times New Roman"/>
                <w:b/>
                <w:bCs/>
                <w:i/>
                <w:iCs/>
                <w:sz w:val="20"/>
                <w:szCs w:val="20"/>
                <w:u w:val="single"/>
              </w:rPr>
              <w:t>ё</w:t>
            </w:r>
            <w:r>
              <w:rPr>
                <w:rFonts w:ascii="Times New Roman" w:eastAsia="Times New Roman" w:hAnsi="Times New Roman"/>
                <w:bCs/>
                <w:i/>
                <w:iCs/>
                <w:sz w:val="20"/>
                <w:szCs w:val="20"/>
              </w:rPr>
              <w:t>кшего года были восприняты неоднозначно. Однако общая тенденция, прослеживающаяся в реформах, должна обл</w:t>
            </w:r>
            <w:r>
              <w:rPr>
                <w:rFonts w:ascii="Times New Roman" w:eastAsia="Times New Roman" w:hAnsi="Times New Roman"/>
                <w:b/>
                <w:bCs/>
                <w:i/>
                <w:iCs/>
                <w:sz w:val="20"/>
                <w:szCs w:val="20"/>
                <w:u w:val="single"/>
              </w:rPr>
              <w:t>е</w:t>
            </w:r>
            <w:r>
              <w:rPr>
                <w:rFonts w:ascii="Times New Roman" w:eastAsia="Times New Roman" w:hAnsi="Times New Roman"/>
                <w:bCs/>
                <w:i/>
                <w:iCs/>
                <w:sz w:val="20"/>
                <w:szCs w:val="20"/>
              </w:rPr>
              <w:t>гчить обсуждение спорных вопросов.</w:t>
            </w:r>
          </w:p>
          <w:p w14:paraId="41F17084"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По итогам дебатов подготовлено ход</w:t>
            </w:r>
            <w:r>
              <w:rPr>
                <w:rFonts w:ascii="Times New Roman" w:eastAsia="Times New Roman" w:hAnsi="Times New Roman"/>
                <w:b/>
                <w:bCs/>
                <w:i/>
                <w:iCs/>
                <w:sz w:val="20"/>
                <w:szCs w:val="20"/>
                <w:u w:val="single"/>
              </w:rPr>
              <w:t>а</w:t>
            </w:r>
            <w:r>
              <w:rPr>
                <w:rFonts w:ascii="Times New Roman" w:eastAsia="Times New Roman" w:hAnsi="Times New Roman"/>
                <w:bCs/>
                <w:i/>
                <w:iCs/>
                <w:sz w:val="20"/>
                <w:szCs w:val="20"/>
              </w:rPr>
              <w:t>тайство о том, чтобы средств</w:t>
            </w:r>
            <w:r>
              <w:rPr>
                <w:rFonts w:ascii="Times New Roman" w:eastAsia="Times New Roman" w:hAnsi="Times New Roman"/>
                <w:b/>
                <w:bCs/>
                <w:i/>
                <w:iCs/>
                <w:sz w:val="20"/>
                <w:szCs w:val="20"/>
                <w:u w:val="single"/>
              </w:rPr>
              <w:t>а</w:t>
            </w:r>
            <w:r>
              <w:rPr>
                <w:rFonts w:ascii="Times New Roman" w:eastAsia="Times New Roman" w:hAnsi="Times New Roman"/>
                <w:bCs/>
                <w:i/>
                <w:iCs/>
                <w:sz w:val="20"/>
                <w:szCs w:val="20"/>
              </w:rPr>
              <w:t>, положенные регионам в рамках реформы социальной сферы, отправлялись на места по обл</w:t>
            </w:r>
            <w:r>
              <w:rPr>
                <w:rFonts w:ascii="Times New Roman" w:eastAsia="Times New Roman" w:hAnsi="Times New Roman"/>
                <w:b/>
                <w:bCs/>
                <w:i/>
                <w:iCs/>
                <w:sz w:val="20"/>
                <w:szCs w:val="20"/>
                <w:u w:val="single"/>
              </w:rPr>
              <w:t>е</w:t>
            </w:r>
            <w:r>
              <w:rPr>
                <w:rFonts w:ascii="Times New Roman" w:eastAsia="Times New Roman" w:hAnsi="Times New Roman"/>
                <w:bCs/>
                <w:i/>
                <w:iCs/>
                <w:sz w:val="20"/>
                <w:szCs w:val="20"/>
              </w:rPr>
              <w:t>гченному варианту. За грамотное их использование руководителей регионов предполагалось премиров</w:t>
            </w:r>
            <w:r>
              <w:rPr>
                <w:rFonts w:ascii="Times New Roman" w:eastAsia="Times New Roman" w:hAnsi="Times New Roman"/>
                <w:b/>
                <w:bCs/>
                <w:i/>
                <w:iCs/>
                <w:sz w:val="20"/>
                <w:szCs w:val="20"/>
                <w:u w:val="single"/>
              </w:rPr>
              <w:t>а</w:t>
            </w:r>
            <w:r>
              <w:rPr>
                <w:rFonts w:ascii="Times New Roman" w:eastAsia="Times New Roman" w:hAnsi="Times New Roman"/>
                <w:bCs/>
                <w:i/>
                <w:iCs/>
                <w:sz w:val="20"/>
                <w:szCs w:val="20"/>
              </w:rPr>
              <w:t>ть.</w:t>
            </w:r>
          </w:p>
          <w:p w14:paraId="6676413B" w14:textId="77777777" w:rsidR="000E547B" w:rsidRDefault="000E547B">
            <w:pPr>
              <w:widowControl w:val="0"/>
              <w:spacing w:after="0" w:line="240" w:lineRule="auto"/>
              <w:jc w:val="both"/>
              <w:rPr>
                <w:rFonts w:ascii="Times New Roman" w:eastAsia="Times New Roman" w:hAnsi="Times New Roman"/>
                <w:bCs/>
                <w:i/>
                <w:iCs/>
                <w:sz w:val="20"/>
                <w:szCs w:val="20"/>
              </w:rPr>
            </w:pPr>
          </w:p>
          <w:p w14:paraId="61B166FF" w14:textId="77777777" w:rsidR="000E547B" w:rsidRDefault="000E547B">
            <w:pPr>
              <w:widowControl w:val="0"/>
              <w:spacing w:after="0" w:line="240" w:lineRule="auto"/>
              <w:jc w:val="both"/>
              <w:rPr>
                <w:rFonts w:ascii="Times New Roman" w:eastAsia="Times New Roman" w:hAnsi="Times New Roman"/>
                <w:bCs/>
                <w:i/>
                <w:iCs/>
                <w:sz w:val="20"/>
                <w:szCs w:val="20"/>
              </w:rPr>
            </w:pPr>
          </w:p>
          <w:p w14:paraId="6DC93A6C" w14:textId="77777777" w:rsidR="000E547B" w:rsidRDefault="000E547B">
            <w:pPr>
              <w:widowControl w:val="0"/>
              <w:spacing w:after="0" w:line="240" w:lineRule="auto"/>
              <w:jc w:val="both"/>
              <w:rPr>
                <w:rFonts w:ascii="Times New Roman" w:eastAsia="Times New Roman" w:hAnsi="Times New Roman"/>
                <w:b/>
                <w:bCs/>
                <w:i/>
                <w:iCs/>
                <w:sz w:val="20"/>
                <w:szCs w:val="20"/>
              </w:rPr>
            </w:pPr>
          </w:p>
          <w:p w14:paraId="5BD32FC1"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6. Ознакомьтесь с ситуацией.</w:t>
            </w:r>
          </w:p>
          <w:p w14:paraId="4FDBD5F4"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Вечером за ужином собралась семья, чтобы пообщаться и поделиться проблемами.</w:t>
            </w:r>
          </w:p>
          <w:p w14:paraId="3FABDF7C"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А. Отец рассказал, что на предприятие, где он работает, поступил новый заказ, для выполнения которого нужно взять напрокат гидравлический пресс.</w:t>
            </w:r>
          </w:p>
          <w:p w14:paraId="3FA97CD3"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Б. Дочь тоже решила поделиться с семьей своей проблемой. Она недавно устроилась на работу и стала пропускать пары в университете. Это обстоятельство вызывает недовольство у преподавателей, т.к. согласно приказу ректора студентам очного отделения не разрешается пропускать занятия. Мать предложила дочери перевестись с очной формы обучения на заочную, чтобы можно было работать и учиться.</w:t>
            </w:r>
          </w:p>
          <w:p w14:paraId="64269041"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В. Сын сообщил, что ему предложили пройти практику в другом городе, поэтому надо обсудить, кто будет использовать его автомобиль в этот период.</w:t>
            </w:r>
          </w:p>
          <w:p w14:paraId="3678F324" w14:textId="77777777" w:rsidR="000E547B" w:rsidRDefault="000E547B">
            <w:pPr>
              <w:widowControl w:val="0"/>
              <w:spacing w:after="0" w:line="240" w:lineRule="auto"/>
              <w:jc w:val="both"/>
              <w:rPr>
                <w:rFonts w:ascii="Times New Roman" w:eastAsia="Times New Roman" w:hAnsi="Times New Roman"/>
                <w:b/>
                <w:bCs/>
                <w:i/>
                <w:iCs/>
                <w:sz w:val="20"/>
                <w:szCs w:val="20"/>
              </w:rPr>
            </w:pPr>
          </w:p>
          <w:p w14:paraId="59148AA3"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Определите документ, который необходимо составить для решения каждой проблемы.</w:t>
            </w:r>
          </w:p>
          <w:p w14:paraId="041771E6"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А - _________________</w:t>
            </w:r>
          </w:p>
          <w:p w14:paraId="12794080"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Б - _________________</w:t>
            </w:r>
          </w:p>
          <w:p w14:paraId="50AC2DF7"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В - _________________</w:t>
            </w:r>
          </w:p>
          <w:p w14:paraId="786C30CC" w14:textId="77777777" w:rsidR="000E547B" w:rsidRDefault="000E547B">
            <w:pPr>
              <w:widowControl w:val="0"/>
              <w:spacing w:after="0" w:line="240" w:lineRule="auto"/>
              <w:jc w:val="both"/>
              <w:rPr>
                <w:rFonts w:ascii="Times New Roman" w:eastAsia="Times New Roman" w:hAnsi="Times New Roman"/>
                <w:bCs/>
                <w:i/>
                <w:iCs/>
                <w:sz w:val="20"/>
                <w:szCs w:val="20"/>
              </w:rPr>
            </w:pPr>
          </w:p>
          <w:p w14:paraId="6998FAAB" w14:textId="77777777" w:rsidR="000E547B" w:rsidRDefault="000E547B">
            <w:pPr>
              <w:widowControl w:val="0"/>
              <w:spacing w:after="0" w:line="240" w:lineRule="auto"/>
              <w:jc w:val="both"/>
              <w:rPr>
                <w:rFonts w:ascii="Times New Roman" w:eastAsia="Times New Roman" w:hAnsi="Times New Roman"/>
                <w:bCs/>
                <w:i/>
                <w:iCs/>
                <w:sz w:val="20"/>
                <w:szCs w:val="20"/>
              </w:rPr>
            </w:pPr>
          </w:p>
        </w:tc>
      </w:tr>
      <w:tr w:rsidR="000E547B" w14:paraId="0DF807FC" w14:textId="77777777">
        <w:trPr>
          <w:trHeight w:val="478"/>
        </w:trPr>
        <w:tc>
          <w:tcPr>
            <w:tcW w:w="2906" w:type="dxa"/>
          </w:tcPr>
          <w:p w14:paraId="0F511CB6" w14:textId="77777777" w:rsidR="000E547B" w:rsidRDefault="00C919AC">
            <w:pPr>
              <w:widowControl w:val="0"/>
              <w:spacing w:after="0" w:line="240" w:lineRule="auto"/>
              <w:jc w:val="both"/>
              <w:rPr>
                <w:rFonts w:ascii="Times New Roman" w:eastAsia="Times New Roman" w:hAnsi="Times New Roman"/>
                <w:bCs/>
                <w:i/>
                <w:iCs/>
                <w:color w:val="00B050"/>
                <w:sz w:val="20"/>
                <w:szCs w:val="20"/>
              </w:rPr>
            </w:pPr>
            <w:r>
              <w:rPr>
                <w:rFonts w:ascii="Times New Roman" w:hAnsi="Times New Roman"/>
                <w:iCs/>
                <w:sz w:val="20"/>
                <w:szCs w:val="20"/>
              </w:rPr>
              <w:t>УК-4.2.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725" w:type="dxa"/>
          </w:tcPr>
          <w:p w14:paraId="35C73C5F" w14:textId="77777777" w:rsidR="000E547B" w:rsidRDefault="00C919AC">
            <w:pPr>
              <w:widowControl w:val="0"/>
              <w:spacing w:after="0" w:line="240" w:lineRule="auto"/>
              <w:jc w:val="both"/>
              <w:rPr>
                <w:rFonts w:ascii="Times New Roman" w:eastAsia="Times New Roman" w:hAnsi="Times New Roman"/>
                <w:i/>
                <w:iCs/>
                <w:kern w:val="2"/>
                <w:sz w:val="20"/>
                <w:szCs w:val="20"/>
              </w:rPr>
            </w:pPr>
            <w:r>
              <w:rPr>
                <w:rFonts w:ascii="Times New Roman" w:eastAsia="Times New Roman" w:hAnsi="Times New Roman"/>
                <w:bCs/>
                <w:i/>
                <w:iCs/>
                <w:sz w:val="20"/>
                <w:szCs w:val="20"/>
              </w:rPr>
              <w:t>Обучающийся владеет:</w:t>
            </w:r>
            <w:r>
              <w:rPr>
                <w:rFonts w:ascii="Times New Roman" w:eastAsia="Times New Roman" w:hAnsi="Times New Roman"/>
                <w:i/>
                <w:iCs/>
                <w:kern w:val="2"/>
                <w:sz w:val="20"/>
                <w:szCs w:val="20"/>
              </w:rPr>
              <w:t xml:space="preserve"> навыком построения речи в рамках академического и профессионального взаимодействия с соблюдением принципа отбора языковых средств; </w:t>
            </w:r>
            <w:r>
              <w:rPr>
                <w:rFonts w:ascii="Times New Roman" w:eastAsia="Times New Roman" w:hAnsi="Times New Roman"/>
                <w:i/>
                <w:iCs/>
                <w:sz w:val="20"/>
                <w:szCs w:val="20"/>
              </w:rPr>
              <w:t>навыками создания речи в рамках отдельных жанров научной (академической) и деловой (профессиональной) коммуникации с соблюдением правил речевого поведения и правил оформления</w:t>
            </w:r>
          </w:p>
          <w:p w14:paraId="3763E294" w14:textId="77777777" w:rsidR="000E547B" w:rsidRDefault="000E547B">
            <w:pPr>
              <w:widowControl w:val="0"/>
              <w:spacing w:after="0" w:line="240" w:lineRule="auto"/>
              <w:jc w:val="both"/>
              <w:rPr>
                <w:rFonts w:ascii="Times New Roman" w:eastAsia="Times New Roman" w:hAnsi="Times New Roman"/>
                <w:bCs/>
                <w:i/>
                <w:iCs/>
                <w:sz w:val="20"/>
                <w:szCs w:val="20"/>
              </w:rPr>
            </w:pPr>
          </w:p>
        </w:tc>
      </w:tr>
      <w:tr w:rsidR="000E547B" w14:paraId="7BF516E8" w14:textId="77777777">
        <w:trPr>
          <w:trHeight w:val="8496"/>
        </w:trPr>
        <w:tc>
          <w:tcPr>
            <w:tcW w:w="10631" w:type="dxa"/>
            <w:gridSpan w:val="2"/>
          </w:tcPr>
          <w:p w14:paraId="7F56F535" w14:textId="77777777" w:rsidR="000E547B" w:rsidRDefault="000E547B">
            <w:pPr>
              <w:widowControl w:val="0"/>
              <w:spacing w:after="0" w:line="240" w:lineRule="auto"/>
              <w:jc w:val="both"/>
              <w:rPr>
                <w:rFonts w:ascii="Times New Roman" w:eastAsia="Times New Roman" w:hAnsi="Times New Roman"/>
                <w:bCs/>
                <w:i/>
                <w:iCs/>
                <w:sz w:val="20"/>
                <w:szCs w:val="20"/>
              </w:rPr>
            </w:pPr>
          </w:p>
          <w:p w14:paraId="4609E7F7"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Примеры заданий</w:t>
            </w:r>
          </w:p>
          <w:p w14:paraId="0514D65C"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
                <w:bCs/>
                <w:i/>
                <w:iCs/>
                <w:sz w:val="20"/>
                <w:szCs w:val="20"/>
              </w:rPr>
              <w:t>7. Составьте выражения, употребив в них предлагаемые языковые средства в нормативной форме</w:t>
            </w:r>
            <w:r>
              <w:rPr>
                <w:rFonts w:ascii="Times New Roman" w:eastAsia="Times New Roman" w:hAnsi="Times New Roman"/>
                <w:bCs/>
                <w:i/>
                <w:iCs/>
                <w:sz w:val="20"/>
                <w:szCs w:val="20"/>
              </w:rPr>
              <w:t>.</w:t>
            </w:r>
          </w:p>
          <w:p w14:paraId="0B7042EB"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согласно (приказ)</w:t>
            </w:r>
          </w:p>
          <w:p w14:paraId="6CC3ED63"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будущие (инженер)</w:t>
            </w:r>
          </w:p>
          <w:p w14:paraId="3376DBC3"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грамотные (бухгалтер)</w:t>
            </w:r>
          </w:p>
          <w:p w14:paraId="71D997C9"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более (11800; тонна) грузов</w:t>
            </w:r>
          </w:p>
          <w:p w14:paraId="43A0F2F4"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принято (375; голос) против (92; голос)</w:t>
            </w:r>
          </w:p>
          <w:p w14:paraId="10955B14"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обработано не менее (две трети) (бюллетень)</w:t>
            </w:r>
          </w:p>
          <w:p w14:paraId="4CD3B8F9"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я (выздороветь)</w:t>
            </w:r>
          </w:p>
          <w:p w14:paraId="716C16D3"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поддельн(…) банкнот(а)</w:t>
            </w:r>
          </w:p>
          <w:p w14:paraId="5AB48BD8"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современн(…) вагон-цистерна</w:t>
            </w:r>
          </w:p>
          <w:p w14:paraId="5B65CC96" w14:textId="77777777" w:rsidR="000E547B" w:rsidRDefault="000E547B">
            <w:pPr>
              <w:widowControl w:val="0"/>
              <w:spacing w:after="0" w:line="240" w:lineRule="auto"/>
              <w:jc w:val="both"/>
              <w:rPr>
                <w:rFonts w:ascii="Times New Roman" w:eastAsia="Times New Roman" w:hAnsi="Times New Roman"/>
                <w:bCs/>
                <w:iCs/>
                <w:sz w:val="20"/>
                <w:szCs w:val="20"/>
              </w:rPr>
            </w:pPr>
          </w:p>
          <w:p w14:paraId="6B667EA4"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8. Прочитайте текст.</w:t>
            </w:r>
          </w:p>
          <w:p w14:paraId="561545D9"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В настоящее время пассажирские перевозки стране по ряду причин являются убыточными. Минимизация убытков с последующим достижением прибыльности пассажирских перевозок – одна из основных задач, которая стоит перед железнодорожным транспортом на современном этапе.</w:t>
            </w:r>
          </w:p>
          <w:p w14:paraId="092581CF"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Пассажирские перевозки должны быть организованы таким образом, чтобы способствовать повышению доходных поступлений железнодорожному транспорту, повышению рентабельности и снижению себестоимости перевозок.</w:t>
            </w:r>
          </w:p>
          <w:p w14:paraId="7EF18BDB"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Повышение уровня доходности пассажирских перевозок может быть достигнуто за счет проведения ряда мер по своевременному освоению пассажиропотока и рациональному использованию подвижного состава.</w:t>
            </w:r>
          </w:p>
          <w:p w14:paraId="138F5077"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Технико-экономическая оценка целесообразности обращения пассажирского поезда включает: расчет расходов, связанных с обращением пассажирского поезда, доходов от продажи проездных документов и величины расчетной прибыли.</w:t>
            </w:r>
          </w:p>
          <w:p w14:paraId="7C0E9B1A" w14:textId="77777777" w:rsidR="000E547B" w:rsidRDefault="000E547B">
            <w:pPr>
              <w:widowControl w:val="0"/>
              <w:spacing w:after="0" w:line="240" w:lineRule="auto"/>
              <w:jc w:val="both"/>
              <w:rPr>
                <w:rFonts w:ascii="Times New Roman" w:eastAsia="Times New Roman" w:hAnsi="Times New Roman"/>
                <w:b/>
                <w:bCs/>
                <w:i/>
                <w:iCs/>
                <w:sz w:val="20"/>
                <w:szCs w:val="20"/>
              </w:rPr>
            </w:pPr>
          </w:p>
          <w:p w14:paraId="57612549"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Составьте к нему аннотацию, используя характерные для данного жанра языковые формулы:</w:t>
            </w:r>
          </w:p>
          <w:p w14:paraId="44E050A3" w14:textId="77777777" w:rsidR="000E547B" w:rsidRDefault="00C919AC">
            <w:pPr>
              <w:widowControl w:val="0"/>
              <w:numPr>
                <w:ilvl w:val="0"/>
                <w:numId w:val="3"/>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Автор текста поднимает проблему…</w:t>
            </w:r>
          </w:p>
          <w:p w14:paraId="6C82655D" w14:textId="77777777" w:rsidR="000E547B" w:rsidRDefault="00C919AC">
            <w:pPr>
              <w:widowControl w:val="0"/>
              <w:numPr>
                <w:ilvl w:val="0"/>
                <w:numId w:val="3"/>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По мнению автора, решением заявленной проблемы может стать…</w:t>
            </w:r>
          </w:p>
          <w:p w14:paraId="61778D0E" w14:textId="77777777" w:rsidR="000E547B" w:rsidRDefault="00C919AC">
            <w:pPr>
              <w:widowControl w:val="0"/>
              <w:numPr>
                <w:ilvl w:val="0"/>
                <w:numId w:val="3"/>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Текст предназначен для/ будет интересен (кому?)…</w:t>
            </w:r>
          </w:p>
          <w:p w14:paraId="426B3E0F" w14:textId="77777777" w:rsidR="000E547B" w:rsidRDefault="000E547B">
            <w:pPr>
              <w:widowControl w:val="0"/>
              <w:spacing w:after="0" w:line="240" w:lineRule="auto"/>
              <w:jc w:val="both"/>
              <w:rPr>
                <w:rFonts w:ascii="Times New Roman" w:eastAsia="Times New Roman" w:hAnsi="Times New Roman"/>
                <w:bCs/>
                <w:i/>
                <w:iCs/>
                <w:sz w:val="20"/>
                <w:szCs w:val="20"/>
              </w:rPr>
            </w:pPr>
          </w:p>
          <w:p w14:paraId="27389579" w14:textId="77777777" w:rsidR="000E547B" w:rsidRDefault="000E547B">
            <w:pPr>
              <w:widowControl w:val="0"/>
              <w:spacing w:after="0" w:line="240" w:lineRule="auto"/>
              <w:jc w:val="both"/>
              <w:rPr>
                <w:rFonts w:ascii="Times New Roman" w:eastAsia="Times New Roman" w:hAnsi="Times New Roman"/>
                <w:bCs/>
                <w:i/>
                <w:iCs/>
                <w:sz w:val="20"/>
                <w:szCs w:val="20"/>
              </w:rPr>
            </w:pPr>
          </w:p>
          <w:p w14:paraId="40CB1C7F"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9. Перед вами документ. Определите, допущены ли автором ошибки при его составлении. Если требуются исправления, то какие?</w:t>
            </w:r>
          </w:p>
          <w:p w14:paraId="4B11104C" w14:textId="77777777" w:rsidR="000E547B" w:rsidRDefault="000E547B">
            <w:pPr>
              <w:widowControl w:val="0"/>
              <w:spacing w:after="0" w:line="240" w:lineRule="auto"/>
              <w:jc w:val="both"/>
              <w:rPr>
                <w:rFonts w:ascii="Times New Roman" w:eastAsia="Times New Roman" w:hAnsi="Times New Roman"/>
                <w:b/>
                <w:bCs/>
                <w:i/>
                <w:iCs/>
                <w:sz w:val="20"/>
                <w:szCs w:val="20"/>
              </w:rPr>
            </w:pPr>
          </w:p>
          <w:p w14:paraId="68AB1D7B" w14:textId="77777777" w:rsidR="000E547B" w:rsidRDefault="000E547B">
            <w:pPr>
              <w:widowControl w:val="0"/>
              <w:spacing w:after="0" w:line="240" w:lineRule="auto"/>
              <w:jc w:val="both"/>
              <w:rPr>
                <w:rFonts w:ascii="Times New Roman" w:eastAsia="Times New Roman" w:hAnsi="Times New Roman"/>
                <w:bCs/>
                <w:i/>
                <w:iCs/>
                <w:sz w:val="20"/>
                <w:szCs w:val="20"/>
              </w:rPr>
            </w:pPr>
          </w:p>
          <w:p w14:paraId="0796EAC7" w14:textId="77777777" w:rsidR="000E547B" w:rsidRDefault="000E547B">
            <w:pPr>
              <w:widowControl w:val="0"/>
              <w:spacing w:after="0" w:line="240" w:lineRule="auto"/>
              <w:jc w:val="both"/>
              <w:rPr>
                <w:rFonts w:ascii="Times New Roman" w:eastAsia="Times New Roman" w:hAnsi="Times New Roman"/>
                <w:b/>
                <w:bCs/>
                <w:i/>
                <w:iCs/>
                <w:sz w:val="20"/>
                <w:szCs w:val="20"/>
              </w:rPr>
            </w:pPr>
          </w:p>
          <w:p w14:paraId="43B987C5" w14:textId="77777777" w:rsidR="000E547B" w:rsidRDefault="000E547B">
            <w:pPr>
              <w:widowControl w:val="0"/>
              <w:spacing w:after="0" w:line="240" w:lineRule="auto"/>
              <w:jc w:val="both"/>
              <w:rPr>
                <w:rFonts w:ascii="Times New Roman" w:eastAsia="Times New Roman" w:hAnsi="Times New Roman"/>
                <w:b/>
                <w:bCs/>
                <w:i/>
                <w:iCs/>
                <w:sz w:val="20"/>
                <w:szCs w:val="20"/>
              </w:rPr>
            </w:pPr>
          </w:p>
          <w:p w14:paraId="3F9A623D" w14:textId="77777777" w:rsidR="000E547B" w:rsidRDefault="000E547B">
            <w:pPr>
              <w:widowControl w:val="0"/>
              <w:spacing w:after="0" w:line="240" w:lineRule="auto"/>
              <w:jc w:val="both"/>
              <w:rPr>
                <w:rFonts w:ascii="Times New Roman" w:eastAsia="Times New Roman" w:hAnsi="Times New Roman"/>
                <w:b/>
                <w:bCs/>
                <w:i/>
                <w:iCs/>
                <w:sz w:val="20"/>
                <w:szCs w:val="20"/>
              </w:rPr>
            </w:pPr>
          </w:p>
          <w:p w14:paraId="20B7978D" w14:textId="77777777" w:rsidR="000E547B" w:rsidRDefault="00C919AC">
            <w:pPr>
              <w:widowControl w:val="0"/>
              <w:spacing w:after="0" w:line="240" w:lineRule="auto"/>
              <w:jc w:val="both"/>
              <w:rPr>
                <w:rFonts w:ascii="Times New Roman" w:eastAsia="Times New Roman" w:hAnsi="Times New Roman"/>
                <w:b/>
                <w:bCs/>
                <w:i/>
                <w:iCs/>
                <w:sz w:val="20"/>
                <w:szCs w:val="20"/>
              </w:rPr>
            </w:pPr>
            <w:r>
              <w:rPr>
                <w:noProof/>
              </w:rPr>
              <w:drawing>
                <wp:inline distT="0" distB="0" distL="0" distR="0" wp14:anchorId="7360B2C1" wp14:editId="5FB6908B">
                  <wp:extent cx="4721225" cy="2699385"/>
                  <wp:effectExtent l="0" t="0" r="0" b="0"/>
                  <wp:docPr id="3" name="Изображени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зображение1"/>
                          <pic:cNvPicPr>
                            <a:picLocks noChangeAspect="1" noChangeArrowheads="1"/>
                          </pic:cNvPicPr>
                        </pic:nvPicPr>
                        <pic:blipFill>
                          <a:blip r:embed="rId8"/>
                          <a:stretch>
                            <a:fillRect/>
                          </a:stretch>
                        </pic:blipFill>
                        <pic:spPr bwMode="auto">
                          <a:xfrm>
                            <a:off x="0" y="0"/>
                            <a:ext cx="4721225" cy="2699385"/>
                          </a:xfrm>
                          <a:prstGeom prst="rect">
                            <a:avLst/>
                          </a:prstGeom>
                        </pic:spPr>
                      </pic:pic>
                    </a:graphicData>
                  </a:graphic>
                </wp:inline>
              </w:drawing>
            </w:r>
          </w:p>
          <w:p w14:paraId="3E3DCA73" w14:textId="77777777" w:rsidR="000E547B" w:rsidRDefault="000E547B">
            <w:pPr>
              <w:widowControl w:val="0"/>
              <w:spacing w:after="0" w:line="240" w:lineRule="auto"/>
              <w:jc w:val="both"/>
              <w:rPr>
                <w:rFonts w:ascii="Times New Roman" w:eastAsia="Times New Roman" w:hAnsi="Times New Roman"/>
                <w:b/>
                <w:bCs/>
                <w:i/>
                <w:iCs/>
                <w:sz w:val="20"/>
                <w:szCs w:val="20"/>
              </w:rPr>
            </w:pPr>
          </w:p>
          <w:p w14:paraId="638C6987"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Выберите один или несколько ответов:</w:t>
            </w:r>
          </w:p>
          <w:p w14:paraId="1CB95263" w14:textId="77777777" w:rsidR="000E547B" w:rsidRDefault="00C919AC">
            <w:pPr>
              <w:widowControl w:val="0"/>
              <w:numPr>
                <w:ilvl w:val="0"/>
                <w:numId w:val="1"/>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Документ оформлен правильно.</w:t>
            </w:r>
          </w:p>
          <w:p w14:paraId="0C9A5A7D" w14:textId="77777777" w:rsidR="000E547B" w:rsidRDefault="00C919AC">
            <w:pPr>
              <w:widowControl w:val="0"/>
              <w:numPr>
                <w:ilvl w:val="0"/>
                <w:numId w:val="1"/>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Реквизиты "адресат" и "адресант" обязательно следует располагать в левом верхнем углу документа.</w:t>
            </w:r>
          </w:p>
          <w:p w14:paraId="188E1B92" w14:textId="77777777" w:rsidR="000E547B" w:rsidRDefault="00C919AC">
            <w:pPr>
              <w:widowControl w:val="0"/>
              <w:numPr>
                <w:ilvl w:val="0"/>
                <w:numId w:val="1"/>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Реквизит "адресант" требует дополнения: следует указать должность сотрудника.</w:t>
            </w:r>
          </w:p>
          <w:p w14:paraId="1EC45F52" w14:textId="77777777" w:rsidR="000E547B" w:rsidRDefault="00C919AC">
            <w:pPr>
              <w:widowControl w:val="0"/>
              <w:numPr>
                <w:ilvl w:val="0"/>
                <w:numId w:val="1"/>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В тексте документа необходимо указать полное имя адресанта заявления: "Я, Кузнецов Илья Андреевич, ..."</w:t>
            </w:r>
          </w:p>
          <w:p w14:paraId="6E8997DD" w14:textId="77777777" w:rsidR="000E547B" w:rsidRDefault="00C919AC">
            <w:pPr>
              <w:widowControl w:val="0"/>
              <w:numPr>
                <w:ilvl w:val="0"/>
                <w:numId w:val="1"/>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В тексте документа распространенное в литературно-бытовой речи выражение "дать отгул" рекомендуется заменить на стандартизированную конструкцию "предоставить отпуск без сохранения заработной платы".</w:t>
            </w:r>
          </w:p>
          <w:p w14:paraId="2F93F9A3" w14:textId="77777777" w:rsidR="000E547B" w:rsidRDefault="00C919AC">
            <w:pPr>
              <w:widowControl w:val="0"/>
              <w:numPr>
                <w:ilvl w:val="0"/>
                <w:numId w:val="1"/>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Причину составления документа рекомендуется излагать при помощи стандартизированных выражений: "по семейным обстоятельствам", "по причинам личного характера" и т.п.</w:t>
            </w:r>
          </w:p>
          <w:p w14:paraId="5ADCC1E6" w14:textId="77777777" w:rsidR="000E547B" w:rsidRDefault="00C919AC">
            <w:pPr>
              <w:widowControl w:val="0"/>
              <w:numPr>
                <w:ilvl w:val="0"/>
                <w:numId w:val="1"/>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lastRenderedPageBreak/>
              <w:t>Реквизит "дата составления документа" в соответствии с требованиями деловой письменной речи рекомендуется оформить в формате 00.00.0000 (две цифры - день; две цифры - месяц; четыре цифры - год).</w:t>
            </w:r>
          </w:p>
          <w:p w14:paraId="62076CAB" w14:textId="77777777" w:rsidR="000E547B" w:rsidRDefault="00C919AC">
            <w:pPr>
              <w:widowControl w:val="0"/>
              <w:numPr>
                <w:ilvl w:val="0"/>
                <w:numId w:val="1"/>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В конце документа требуется расшифровать подпись записью "Кузнецов Илья Андреевич".</w:t>
            </w:r>
          </w:p>
          <w:p w14:paraId="51E0CD56"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Оформите документ правильно.</w:t>
            </w:r>
          </w:p>
          <w:p w14:paraId="383247B1" w14:textId="77777777" w:rsidR="000E547B" w:rsidRDefault="000E547B">
            <w:pPr>
              <w:widowControl w:val="0"/>
              <w:spacing w:after="0" w:line="240" w:lineRule="auto"/>
              <w:jc w:val="both"/>
              <w:rPr>
                <w:rFonts w:ascii="Times New Roman" w:eastAsia="Times New Roman" w:hAnsi="Times New Roman"/>
                <w:bCs/>
                <w:i/>
                <w:iCs/>
                <w:sz w:val="20"/>
                <w:szCs w:val="20"/>
              </w:rPr>
            </w:pPr>
          </w:p>
        </w:tc>
      </w:tr>
    </w:tbl>
    <w:p w14:paraId="047CB8AC" w14:textId="77777777" w:rsidR="000E547B" w:rsidRDefault="000E547B">
      <w:pPr>
        <w:spacing w:after="0" w:line="240" w:lineRule="auto"/>
        <w:ind w:firstLine="709"/>
        <w:jc w:val="both"/>
        <w:rPr>
          <w:rFonts w:ascii="Times New Roman" w:eastAsia="Times New Roman" w:hAnsi="Times New Roman"/>
          <w:b/>
          <w:bCs/>
          <w:i/>
          <w:iCs/>
          <w:sz w:val="24"/>
          <w:szCs w:val="24"/>
          <w:highlight w:val="yellow"/>
        </w:rPr>
      </w:pPr>
    </w:p>
    <w:p w14:paraId="3FC551A9" w14:textId="77777777" w:rsidR="000E547B" w:rsidRDefault="000E547B">
      <w:pPr>
        <w:spacing w:after="0" w:line="240" w:lineRule="auto"/>
        <w:ind w:firstLine="709"/>
        <w:jc w:val="both"/>
        <w:rPr>
          <w:rFonts w:ascii="Times New Roman" w:eastAsia="Times New Roman" w:hAnsi="Times New Roman"/>
          <w:b/>
          <w:iCs/>
          <w:sz w:val="24"/>
          <w:szCs w:val="24"/>
        </w:rPr>
      </w:pPr>
    </w:p>
    <w:p w14:paraId="0FDA9C8F" w14:textId="77777777" w:rsidR="000E547B" w:rsidRDefault="000E547B">
      <w:pPr>
        <w:spacing w:after="0" w:line="240" w:lineRule="auto"/>
        <w:ind w:firstLine="709"/>
        <w:jc w:val="both"/>
        <w:rPr>
          <w:rFonts w:ascii="Times New Roman" w:eastAsia="Times New Roman" w:hAnsi="Times New Roman"/>
          <w:b/>
          <w:iCs/>
          <w:sz w:val="24"/>
          <w:szCs w:val="24"/>
        </w:rPr>
      </w:pPr>
    </w:p>
    <w:p w14:paraId="50B4DD75" w14:textId="77777777" w:rsidR="000E547B" w:rsidRDefault="00C919AC">
      <w:pPr>
        <w:spacing w:after="0" w:line="240" w:lineRule="auto"/>
        <w:ind w:firstLine="709"/>
        <w:jc w:val="both"/>
        <w:rPr>
          <w:rFonts w:ascii="Times New Roman" w:eastAsia="Times New Roman" w:hAnsi="Times New Roman"/>
          <w:b/>
          <w:iCs/>
          <w:sz w:val="24"/>
          <w:szCs w:val="24"/>
        </w:rPr>
      </w:pPr>
      <w:r>
        <w:rPr>
          <w:rFonts w:ascii="Times New Roman" w:eastAsia="Times New Roman" w:hAnsi="Times New Roman"/>
          <w:b/>
          <w:iCs/>
          <w:sz w:val="24"/>
          <w:szCs w:val="24"/>
        </w:rPr>
        <w:t>2.3.  Перечень вопросов для подготовки обучающихся к промежуточной аттестации</w:t>
      </w:r>
    </w:p>
    <w:p w14:paraId="45A0C498"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1. Язык как важнейшее средство общения. Формы существования языка, его социальные и территориальные разновидности.</w:t>
      </w:r>
    </w:p>
    <w:p w14:paraId="43A2D50F"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2. Речь как речевая деятельность. Соотношение языка и речи. Формы речи.</w:t>
      </w:r>
    </w:p>
    <w:p w14:paraId="58D4721F"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3. Культура речи. Аспекты культуры речи. Их характеристика. Качества хорошей речи.</w:t>
      </w:r>
    </w:p>
    <w:p w14:paraId="692AE8A6"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4. Понятие речевой ситуации. Компоненты речевой ситуации.</w:t>
      </w:r>
    </w:p>
    <w:p w14:paraId="2E2C1CE5"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5. Общение как вид взаимодействия людей. Основные единицы общения. Виды общения.</w:t>
      </w:r>
    </w:p>
    <w:p w14:paraId="6D5D48F1"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6. Невербальное общение и его компоненты.</w:t>
      </w:r>
    </w:p>
    <w:p w14:paraId="2EC437E5"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7. Особенности речевого общения. Основные функции речевой коммуникации.</w:t>
      </w:r>
    </w:p>
    <w:p w14:paraId="38A106DC"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 xml:space="preserve">8. Правила речевого поведения. Русский речевой этикет. </w:t>
      </w:r>
    </w:p>
    <w:p w14:paraId="14910861"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9. Условия эффективной коммуникации: принцип кооперации, принцип вежливости и др.</w:t>
      </w:r>
    </w:p>
    <w:p w14:paraId="1AFB3EA4"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10. Понятие языковой нормы. Свойства нормы.</w:t>
      </w:r>
    </w:p>
    <w:p w14:paraId="339EE568"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11. Варианты нормы. Типы языковых вариантов. Языковая политика.</w:t>
      </w:r>
    </w:p>
    <w:p w14:paraId="71D399B9"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12. Словари и справочники по русскому языку и культуре речи. Норма и её нарушение (ошибка).</w:t>
      </w:r>
    </w:p>
    <w:p w14:paraId="5DBD5154" w14:textId="77777777" w:rsidR="000E547B" w:rsidRDefault="00C919AC">
      <w:pPr>
        <w:suppressAutoHyphens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13. Орфоэпические нормы. Основные группы орфоэпических норм.</w:t>
      </w:r>
    </w:p>
    <w:p w14:paraId="42E5FEEC" w14:textId="77777777" w:rsidR="000E547B" w:rsidRDefault="00C919AC">
      <w:pPr>
        <w:suppressAutoHyphens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14. Акцентологические нормы. Особенности русского ударения.</w:t>
      </w:r>
    </w:p>
    <w:p w14:paraId="0C7183CC"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15. Лексические нормы. Классификация лексических ошибок.</w:t>
      </w:r>
    </w:p>
    <w:p w14:paraId="79D9D756"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16. Морфологические нормы имени существительного.</w:t>
      </w:r>
    </w:p>
    <w:p w14:paraId="35270138"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17. Морфологические нормы имени прилагательного, имени числительного, местоимения.</w:t>
      </w:r>
    </w:p>
    <w:p w14:paraId="3466884D"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18. Морфологические нормы образования и употребления форм глагола.</w:t>
      </w:r>
    </w:p>
    <w:p w14:paraId="5C87CC56"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19. Синтаксические нормы.</w:t>
      </w:r>
    </w:p>
    <w:p w14:paraId="60B6DB54"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20. Функциональные стили русского литературного языка. Их классификация.</w:t>
      </w:r>
    </w:p>
    <w:p w14:paraId="6209086B"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21. Научный стиль. Стилевые черты. Подстили. Языковые особенности.</w:t>
      </w:r>
    </w:p>
    <w:p w14:paraId="0F94E816"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lastRenderedPageBreak/>
        <w:t>22. Композиция научных текстов, их логическая схема.</w:t>
      </w:r>
    </w:p>
    <w:p w14:paraId="5E984717" w14:textId="77777777" w:rsidR="000E547B" w:rsidRDefault="00C919AC">
      <w:pPr>
        <w:suppressAutoHyphens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23. Жанры научных текстов: монография, статья, тезисы, конспект. </w:t>
      </w:r>
    </w:p>
    <w:p w14:paraId="12EC38EA" w14:textId="77777777" w:rsidR="000E547B" w:rsidRDefault="00C919AC">
      <w:pPr>
        <w:suppressAutoHyphens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24. Реферат как жанр учебно-научного подстиля.</w:t>
      </w:r>
    </w:p>
    <w:p w14:paraId="0B5030A5" w14:textId="77777777" w:rsidR="000E547B" w:rsidRDefault="00C919AC">
      <w:pPr>
        <w:suppressAutoHyphens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25. Аннотирование.</w:t>
      </w:r>
    </w:p>
    <w:p w14:paraId="1E66CFEF" w14:textId="77777777" w:rsidR="000E547B" w:rsidRDefault="00C919AC">
      <w:pPr>
        <w:suppressAutoHyphens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26. Курсовая работа, дипломный проект. Структура, требования к оформлению и написанию.</w:t>
      </w:r>
    </w:p>
    <w:p w14:paraId="6943BAD2" w14:textId="77777777" w:rsidR="000E547B" w:rsidRDefault="00C919AC">
      <w:pPr>
        <w:suppressAutoHyphens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27. Официально-деловой стиль. Стилевые черты делового стиля. Подстили официально-делового стиля.</w:t>
      </w:r>
    </w:p>
    <w:p w14:paraId="6662F090"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28. Языковые особенности официально-делового стиля. Приёмы унификации языка служебных документов.</w:t>
      </w:r>
    </w:p>
    <w:p w14:paraId="7CB3C230"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29. Понятие документа. Классификация служебных документов.</w:t>
      </w:r>
    </w:p>
    <w:p w14:paraId="172DB1A3"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30. Правила оформления личных документов.</w:t>
      </w:r>
    </w:p>
    <w:p w14:paraId="4F0479FA" w14:textId="77777777" w:rsidR="000E547B" w:rsidRDefault="00C919AC">
      <w:pPr>
        <w:suppressAutoHyphens w:val="0"/>
        <w:spacing w:after="0"/>
        <w:ind w:firstLine="709"/>
        <w:jc w:val="both"/>
        <w:rPr>
          <w:rFonts w:ascii="Times New Roman" w:hAnsi="Times New Roman"/>
          <w:color w:val="000000"/>
          <w:sz w:val="24"/>
          <w:szCs w:val="24"/>
        </w:rPr>
      </w:pPr>
      <w:r>
        <w:rPr>
          <w:rFonts w:ascii="Times New Roman" w:hAnsi="Times New Roman" w:cs="Times New Roman"/>
          <w:color w:val="000000"/>
          <w:sz w:val="24"/>
          <w:szCs w:val="24"/>
        </w:rPr>
        <w:t>31. Принципы и формы академической и профессиональной коммуникации в цифровой среде.</w:t>
      </w:r>
    </w:p>
    <w:p w14:paraId="79C85BC3" w14:textId="77777777" w:rsidR="000E547B" w:rsidRDefault="00C919AC">
      <w:pPr>
        <w:suppressAutoHyphens w:val="0"/>
        <w:spacing w:after="0"/>
        <w:ind w:firstLine="709"/>
        <w:jc w:val="both"/>
        <w:rPr>
          <w:rFonts w:ascii="Times New Roman" w:hAnsi="Times New Roman"/>
          <w:color w:val="000000"/>
          <w:sz w:val="24"/>
          <w:szCs w:val="24"/>
        </w:rPr>
      </w:pPr>
      <w:r>
        <w:rPr>
          <w:rFonts w:ascii="Times New Roman" w:hAnsi="Times New Roman" w:cs="Times New Roman"/>
          <w:color w:val="000000"/>
          <w:sz w:val="24"/>
          <w:szCs w:val="24"/>
        </w:rPr>
        <w:t>32. Принципы речевого этикета в профессиональной цифровой среде.</w:t>
      </w:r>
    </w:p>
    <w:p w14:paraId="16752FEB" w14:textId="77777777" w:rsidR="000E547B" w:rsidRDefault="00C919AC">
      <w:pPr>
        <w:suppressAutoHyphens w:val="0"/>
        <w:spacing w:after="0"/>
        <w:ind w:firstLine="709"/>
        <w:jc w:val="both"/>
        <w:rPr>
          <w:rFonts w:ascii="Times New Roman" w:hAnsi="Times New Roman"/>
          <w:color w:val="000000"/>
          <w:sz w:val="24"/>
          <w:szCs w:val="24"/>
        </w:rPr>
      </w:pPr>
      <w:r>
        <w:rPr>
          <w:rFonts w:ascii="Times New Roman" w:hAnsi="Times New Roman" w:cs="Times New Roman"/>
          <w:color w:val="000000"/>
          <w:sz w:val="24"/>
          <w:szCs w:val="24"/>
        </w:rPr>
        <w:t xml:space="preserve">33. Публицистический стиль.  </w:t>
      </w:r>
      <w:r>
        <w:rPr>
          <w:rFonts w:ascii="Times New Roman" w:hAnsi="Times New Roman"/>
          <w:color w:val="000000"/>
          <w:sz w:val="24"/>
          <w:szCs w:val="24"/>
        </w:rPr>
        <w:t>Общая характеристика. Языковые особенности.</w:t>
      </w:r>
    </w:p>
    <w:p w14:paraId="28BC0963" w14:textId="77777777" w:rsidR="000E547B" w:rsidRDefault="00C919AC">
      <w:pPr>
        <w:suppressAutoHyphens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34. Художественный стиль (язык художественной литературы). Стилевые черты художественного стиля. Тропы и фигуры речи.</w:t>
      </w:r>
    </w:p>
    <w:p w14:paraId="50C0EB96"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35. Разговорный стиль. Условия функционирования, внеязыковые факторы. Фонетические, словообразовательные, лексические, морфологические и синтаксические особенности разговорной речи.</w:t>
      </w:r>
    </w:p>
    <w:p w14:paraId="141AC46B" w14:textId="77777777" w:rsidR="000E547B" w:rsidRDefault="00C919AC">
      <w:pPr>
        <w:suppressAutoHyphens w:val="0"/>
        <w:spacing w:after="0" w:line="240" w:lineRule="auto"/>
        <w:ind w:firstLine="709"/>
        <w:jc w:val="both"/>
        <w:rPr>
          <w:rFonts w:ascii="Times New Roman" w:eastAsia="Times New Roman" w:hAnsi="Times New Roman" w:cs="Times New Roman"/>
          <w:color w:val="000000"/>
          <w:sz w:val="24"/>
          <w:szCs w:val="24"/>
        </w:rPr>
      </w:pPr>
      <w:r>
        <w:rPr>
          <w:rFonts w:ascii="Times New Roman" w:hAnsi="Times New Roman" w:cs="Times New Roman"/>
          <w:color w:val="000000"/>
          <w:sz w:val="24"/>
          <w:szCs w:val="24"/>
        </w:rPr>
        <w:t xml:space="preserve">36. </w:t>
      </w:r>
      <w:r>
        <w:rPr>
          <w:rFonts w:ascii="Times New Roman" w:eastAsia="Times New Roman" w:hAnsi="Times New Roman" w:cs="Times New Roman"/>
          <w:color w:val="000000"/>
          <w:sz w:val="24"/>
          <w:szCs w:val="24"/>
        </w:rPr>
        <w:t>Профессиональная (деловая) устная коммуникация. Устная деловая речь.</w:t>
      </w:r>
    </w:p>
    <w:p w14:paraId="61EDF810" w14:textId="77777777" w:rsidR="000E547B" w:rsidRDefault="00C919AC">
      <w:pPr>
        <w:suppressAutoHyphens w:val="0"/>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37.</w:t>
      </w:r>
      <w:r>
        <w:rPr>
          <w:rFonts w:ascii="Times New Roman" w:eastAsia="Times New Roman" w:hAnsi="Times New Roman" w:cs="Times New Roman"/>
          <w:sz w:val="24"/>
          <w:szCs w:val="24"/>
          <w:lang w:eastAsia="en-US"/>
        </w:rPr>
        <w:t xml:space="preserve"> Жанры</w:t>
      </w:r>
      <w:r>
        <w:rPr>
          <w:rFonts w:ascii="Times New Roman" w:eastAsia="Times New Roman" w:hAnsi="Times New Roman" w:cs="Times New Roman"/>
          <w:spacing w:val="-3"/>
          <w:sz w:val="24"/>
          <w:szCs w:val="24"/>
          <w:lang w:eastAsia="en-US"/>
        </w:rPr>
        <w:t xml:space="preserve"> </w:t>
      </w:r>
      <w:r>
        <w:rPr>
          <w:rFonts w:ascii="Times New Roman" w:eastAsia="Times New Roman" w:hAnsi="Times New Roman" w:cs="Times New Roman"/>
          <w:sz w:val="24"/>
          <w:szCs w:val="24"/>
          <w:lang w:eastAsia="en-US"/>
        </w:rPr>
        <w:t>устной</w:t>
      </w:r>
      <w:r>
        <w:rPr>
          <w:rFonts w:ascii="Times New Roman" w:eastAsia="Times New Roman" w:hAnsi="Times New Roman" w:cs="Times New Roman"/>
          <w:spacing w:val="-4"/>
          <w:sz w:val="24"/>
          <w:szCs w:val="24"/>
          <w:lang w:eastAsia="en-US"/>
        </w:rPr>
        <w:t xml:space="preserve"> </w:t>
      </w:r>
      <w:r>
        <w:rPr>
          <w:rFonts w:ascii="Times New Roman" w:eastAsia="Times New Roman" w:hAnsi="Times New Roman" w:cs="Times New Roman"/>
          <w:sz w:val="24"/>
          <w:szCs w:val="24"/>
          <w:lang w:eastAsia="en-US"/>
        </w:rPr>
        <w:t>деловой</w:t>
      </w:r>
      <w:r>
        <w:rPr>
          <w:rFonts w:ascii="Times New Roman" w:eastAsia="Times New Roman" w:hAnsi="Times New Roman" w:cs="Times New Roman"/>
          <w:spacing w:val="-4"/>
          <w:sz w:val="24"/>
          <w:szCs w:val="24"/>
          <w:lang w:eastAsia="en-US"/>
        </w:rPr>
        <w:t xml:space="preserve"> </w:t>
      </w:r>
      <w:r>
        <w:rPr>
          <w:rFonts w:ascii="Times New Roman" w:eastAsia="Times New Roman" w:hAnsi="Times New Roman" w:cs="Times New Roman"/>
          <w:sz w:val="24"/>
          <w:szCs w:val="24"/>
          <w:lang w:eastAsia="en-US"/>
        </w:rPr>
        <w:t>коммуникации.</w:t>
      </w:r>
      <w:r>
        <w:rPr>
          <w:rFonts w:ascii="Times New Roman" w:eastAsia="Times New Roman" w:hAnsi="Times New Roman" w:cs="Times New Roman"/>
          <w:color w:val="000000"/>
          <w:sz w:val="24"/>
          <w:szCs w:val="24"/>
          <w:lang w:eastAsia="en-US"/>
        </w:rPr>
        <w:t xml:space="preserve"> Деловая беседа, её структурные и языковые особенности.</w:t>
      </w:r>
    </w:p>
    <w:p w14:paraId="01526AB0"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38. Собеседование: виды собеседований, стратегия и тактика подготовки и проведения.</w:t>
      </w:r>
    </w:p>
    <w:p w14:paraId="51D3927E"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39. Деловой телефонный разговор: стратегия и тактика подготовки и проведения.</w:t>
      </w:r>
    </w:p>
    <w:p w14:paraId="3CA7BA3A"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40. Деловое совещание: виды совещаний, стратегия и тактика подготовки и проведения.</w:t>
      </w:r>
    </w:p>
    <w:p w14:paraId="09A008D5" w14:textId="77777777" w:rsidR="000E547B" w:rsidRDefault="00C919AC">
      <w:pPr>
        <w:suppressAutoHyphens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41. Переговоры: виды переговоров, стратегия и тактика проведения.</w:t>
      </w:r>
    </w:p>
    <w:p w14:paraId="5B7F8AF9"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42. Презентация как жанр делового общения.</w:t>
      </w:r>
    </w:p>
    <w:p w14:paraId="47036A1E" w14:textId="77777777" w:rsidR="000E547B" w:rsidRDefault="00C919AC">
      <w:pPr>
        <w:suppressAutoHyphens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43. Основы деловой риторики. Секреты успешной деловой публичной речи.</w:t>
      </w:r>
    </w:p>
    <w:p w14:paraId="690ADDCF"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44. Виды речи (информационная, развлекательная, агитационная).</w:t>
      </w:r>
    </w:p>
    <w:p w14:paraId="60EC3107"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45. Этапы подготовки выступления. Структура публичного выступления. Приемы изложения содержания речи.</w:t>
      </w:r>
    </w:p>
    <w:p w14:paraId="6021C9C9" w14:textId="77777777" w:rsidR="000E547B" w:rsidRDefault="00C919AC">
      <w:pPr>
        <w:suppressAutoHyphens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46. Способы создания речевого портрета оратора. Контакт оратора с аудиторией. Способы управления вниманием аудитории.</w:t>
      </w:r>
    </w:p>
    <w:p w14:paraId="0B47019C" w14:textId="77777777" w:rsidR="000E547B" w:rsidRDefault="00C919AC">
      <w:pPr>
        <w:suppressAutoHyphens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47. Искусство деловой дискуссии. Правила ведения спора в деловом общении. </w:t>
      </w:r>
    </w:p>
    <w:p w14:paraId="3E156C21"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48. Искусство спора. Речевое поведение в споре.</w:t>
      </w:r>
    </w:p>
    <w:p w14:paraId="56E1F924" w14:textId="77777777" w:rsidR="000E547B" w:rsidRDefault="00C919AC">
      <w:pPr>
        <w:suppressAutoHyphens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49. Основные стратегии, тактики и приёмы спора.</w:t>
      </w:r>
    </w:p>
    <w:p w14:paraId="361FBB09" w14:textId="77777777" w:rsidR="000E547B" w:rsidRDefault="00C919AC">
      <w:pPr>
        <w:suppressAutoHyphens w:val="0"/>
        <w:spacing w:after="0" w:line="240" w:lineRule="auto"/>
        <w:ind w:firstLine="709"/>
        <w:jc w:val="both"/>
        <w:rPr>
          <w:sz w:val="19"/>
          <w:szCs w:val="19"/>
        </w:rPr>
      </w:pPr>
      <w:r>
        <w:rPr>
          <w:rFonts w:ascii="Times New Roman" w:hAnsi="Times New Roman" w:cs="Times New Roman"/>
          <w:color w:val="000000"/>
          <w:sz w:val="24"/>
          <w:szCs w:val="24"/>
        </w:rPr>
        <w:t>50. Аргументация, виды аргументов</w:t>
      </w:r>
      <w:r>
        <w:rPr>
          <w:rFonts w:ascii="Times New Roman" w:hAnsi="Times New Roman" w:cs="Times New Roman"/>
          <w:color w:val="000000"/>
          <w:sz w:val="19"/>
          <w:szCs w:val="19"/>
        </w:rPr>
        <w:t>.</w:t>
      </w:r>
    </w:p>
    <w:p w14:paraId="7A5723C1" w14:textId="77777777" w:rsidR="000E547B" w:rsidRDefault="00C919AC">
      <w:pPr>
        <w:spacing w:after="0" w:line="240" w:lineRule="auto"/>
        <w:ind w:firstLine="709"/>
        <w:jc w:val="both"/>
        <w:rPr>
          <w:rFonts w:ascii="Times New Roman" w:eastAsia="Times New Roman" w:hAnsi="Times New Roman"/>
          <w:b/>
          <w:sz w:val="24"/>
          <w:szCs w:val="24"/>
        </w:rPr>
      </w:pPr>
      <w:r>
        <w:br w:type="page"/>
      </w:r>
    </w:p>
    <w:p w14:paraId="7C039AFF" w14:textId="77777777" w:rsidR="000E547B" w:rsidRDefault="00C919AC">
      <w:pPr>
        <w:spacing w:after="0" w:line="240" w:lineRule="auto"/>
        <w:jc w:val="center"/>
        <w:rPr>
          <w:rFonts w:ascii="Times New Roman" w:hAnsi="Times New Roman"/>
          <w:b/>
          <w:color w:val="000000"/>
          <w:sz w:val="28"/>
          <w:szCs w:val="28"/>
        </w:rPr>
      </w:pPr>
      <w:r>
        <w:rPr>
          <w:rFonts w:ascii="Times New Roman" w:eastAsia="Times New Roman" w:hAnsi="Times New Roman"/>
          <w:b/>
          <w:sz w:val="28"/>
          <w:szCs w:val="28"/>
        </w:rPr>
        <w:lastRenderedPageBreak/>
        <w:t xml:space="preserve">3 </w:t>
      </w:r>
      <w:r>
        <w:rPr>
          <w:rFonts w:ascii="Times New Roman" w:hAnsi="Times New Roman"/>
          <w:b/>
          <w:color w:val="000000"/>
          <w:sz w:val="28"/>
          <w:szCs w:val="28"/>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315E1A74" w14:textId="77777777" w:rsidR="000E547B" w:rsidRDefault="000E547B">
      <w:pPr>
        <w:spacing w:after="0" w:line="240" w:lineRule="auto"/>
        <w:jc w:val="center"/>
        <w:rPr>
          <w:rFonts w:ascii="Times New Roman" w:eastAsia="Times New Roman" w:hAnsi="Times New Roman"/>
          <w:b/>
          <w:sz w:val="24"/>
          <w:szCs w:val="24"/>
        </w:rPr>
      </w:pPr>
    </w:p>
    <w:p w14:paraId="0229AAB0" w14:textId="77777777" w:rsidR="000E547B" w:rsidRDefault="000E547B">
      <w:pPr>
        <w:spacing w:after="0" w:line="240" w:lineRule="auto"/>
        <w:jc w:val="center"/>
        <w:rPr>
          <w:rFonts w:ascii="Times New Roman" w:eastAsia="Times New Roman" w:hAnsi="Times New Roman"/>
          <w:b/>
          <w:sz w:val="24"/>
          <w:szCs w:val="24"/>
        </w:rPr>
      </w:pPr>
    </w:p>
    <w:p w14:paraId="1385CD8C" w14:textId="77777777" w:rsidR="000E547B" w:rsidRDefault="00C919AC">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0F2B42C4" w14:textId="77777777" w:rsidR="000E547B" w:rsidRDefault="000E547B">
      <w:pPr>
        <w:spacing w:after="0" w:line="240" w:lineRule="auto"/>
        <w:ind w:firstLine="709"/>
        <w:jc w:val="both"/>
        <w:rPr>
          <w:rFonts w:ascii="Times New Roman" w:hAnsi="Times New Roman"/>
          <w:sz w:val="24"/>
          <w:szCs w:val="24"/>
        </w:rPr>
      </w:pPr>
    </w:p>
    <w:p w14:paraId="09AD0796" w14:textId="77777777" w:rsidR="000E547B" w:rsidRDefault="00C919AC">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«отлично»</w:t>
      </w:r>
      <w:r>
        <w:rPr>
          <w:rFonts w:ascii="Times New Roman" w:hAnsi="Times New Roman"/>
          <w:sz w:val="24"/>
          <w:szCs w:val="24"/>
        </w:rPr>
        <w:t xml:space="preserve"> выставляется обучающемуся, если количество правильных ответов на вопросы составляет 100 – 90% от общего объёма заданных вопросов;</w:t>
      </w:r>
    </w:p>
    <w:p w14:paraId="4E08C9AD" w14:textId="77777777" w:rsidR="000E547B" w:rsidRDefault="00C919AC">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«хорошо»</w:t>
      </w:r>
      <w:r>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p>
    <w:p w14:paraId="422DD6ED" w14:textId="77777777" w:rsidR="000E547B" w:rsidRDefault="00C919AC">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«удовлетворительно»</w:t>
      </w:r>
      <w:r>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p>
    <w:p w14:paraId="739B1D35" w14:textId="77777777" w:rsidR="000E547B" w:rsidRDefault="00C919AC">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«неудовлетворительно»</w:t>
      </w:r>
      <w:r>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20BC75AA" w14:textId="77777777" w:rsidR="000E547B" w:rsidRDefault="000E547B">
      <w:pPr>
        <w:spacing w:after="0" w:line="240" w:lineRule="auto"/>
        <w:ind w:firstLine="709"/>
        <w:jc w:val="both"/>
        <w:rPr>
          <w:rFonts w:ascii="Times New Roman" w:hAnsi="Times New Roman"/>
          <w:sz w:val="24"/>
          <w:szCs w:val="24"/>
        </w:rPr>
      </w:pPr>
    </w:p>
    <w:p w14:paraId="78FAB486" w14:textId="77777777" w:rsidR="000E547B" w:rsidRDefault="00C919AC">
      <w:pPr>
        <w:spacing w:after="0" w:line="240" w:lineRule="auto"/>
        <w:ind w:firstLine="709"/>
        <w:jc w:val="center"/>
        <w:rPr>
          <w:rFonts w:ascii="Times New Roman" w:hAnsi="Times New Roman"/>
          <w:sz w:val="24"/>
          <w:szCs w:val="24"/>
        </w:rPr>
      </w:pPr>
      <w:r>
        <w:rPr>
          <w:rFonts w:ascii="Times New Roman" w:eastAsia="Times New Roman" w:hAnsi="Times New Roman"/>
          <w:b/>
          <w:sz w:val="24"/>
          <w:szCs w:val="24"/>
        </w:rPr>
        <w:t>Критерии формирования оценок по результатам выполнения заданий</w:t>
      </w:r>
    </w:p>
    <w:p w14:paraId="44EC7A9B" w14:textId="77777777" w:rsidR="000E547B" w:rsidRDefault="000E547B">
      <w:pPr>
        <w:spacing w:after="0" w:line="240" w:lineRule="auto"/>
        <w:ind w:firstLine="709"/>
        <w:jc w:val="both"/>
        <w:rPr>
          <w:rFonts w:ascii="Times New Roman" w:hAnsi="Times New Roman"/>
          <w:sz w:val="24"/>
          <w:szCs w:val="24"/>
        </w:rPr>
      </w:pPr>
    </w:p>
    <w:p w14:paraId="3F2864F3" w14:textId="77777777" w:rsidR="000E547B" w:rsidRDefault="00C919AC">
      <w:pPr>
        <w:widowControl w:val="0"/>
        <w:spacing w:after="0" w:line="240" w:lineRule="auto"/>
        <w:ind w:firstLine="567"/>
        <w:jc w:val="both"/>
        <w:rPr>
          <w:rFonts w:ascii="Times New Roman" w:eastAsia="Times New Roman" w:hAnsi="Times New Roman" w:cs="Times New Roman"/>
          <w:color w:val="000000"/>
          <w:sz w:val="24"/>
          <w:szCs w:val="24"/>
        </w:rPr>
      </w:pPr>
      <w:r>
        <w:rPr>
          <w:rFonts w:ascii="Times New Roman" w:hAnsi="Times New Roman" w:cs="Times New Roman"/>
          <w:b/>
          <w:color w:val="000000"/>
          <w:sz w:val="24"/>
          <w:szCs w:val="24"/>
        </w:rPr>
        <w:t xml:space="preserve">«Отлично/зачтено» </w:t>
      </w:r>
      <w:r>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0BB5938D" w14:textId="77777777" w:rsidR="000E547B" w:rsidRDefault="00C919AC">
      <w:pPr>
        <w:widowControl w:val="0"/>
        <w:spacing w:after="0" w:line="240" w:lineRule="auto"/>
        <w:ind w:firstLine="56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w:t>
      </w:r>
      <w:r>
        <w:rPr>
          <w:rFonts w:ascii="Times New Roman" w:hAnsi="Times New Roman" w:cs="Times New Roman"/>
          <w:b/>
          <w:color w:val="000000"/>
          <w:sz w:val="24"/>
          <w:szCs w:val="24"/>
        </w:rPr>
        <w:t>Хорошо/зачтено</w:t>
      </w:r>
      <w:r>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4FEA3075" w14:textId="77777777" w:rsidR="000E547B" w:rsidRDefault="00C919AC">
      <w:pPr>
        <w:widowControl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«Удовлетворительно/</w:t>
      </w:r>
      <w:r>
        <w:rPr>
          <w:rFonts w:ascii="Times New Roman" w:hAnsi="Times New Roman" w:cs="Times New Roman"/>
          <w:b/>
          <w:color w:val="000000"/>
          <w:sz w:val="24"/>
          <w:szCs w:val="24"/>
        </w:rPr>
        <w:t>зачтено</w:t>
      </w:r>
      <w:r>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 ставится за работу, если студент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6651E719" w14:textId="77777777" w:rsidR="000E547B" w:rsidRDefault="00C919AC">
      <w:pPr>
        <w:widowControl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«Неудовлетворительно/не зачтено»</w:t>
      </w:r>
      <w:r>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«удовлетворительно» или правильно выполнено менее 2/3 всей работы.</w:t>
      </w:r>
    </w:p>
    <w:p w14:paraId="6F1B87D1" w14:textId="77777777" w:rsidR="000E547B" w:rsidRDefault="00C919AC">
      <w:pPr>
        <w:widowControl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Виды ошибок: </w:t>
      </w:r>
    </w:p>
    <w:p w14:paraId="0E363FAF" w14:textId="77777777" w:rsidR="000E547B" w:rsidRDefault="00C919AC">
      <w:pPr>
        <w:widowControl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грубые ошибки: незнание основных понятий, правил, языковых норм; незнание приемов решения коммуникативных задач; ошибки, показывающие неправильное понимание условия предложенного задания.</w:t>
      </w:r>
    </w:p>
    <w:p w14:paraId="5235DFA2" w14:textId="77777777" w:rsidR="000E547B" w:rsidRDefault="00C919AC">
      <w:pPr>
        <w:widowControl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77D1397E" w14:textId="77777777" w:rsidR="000E547B" w:rsidRDefault="00C919AC">
      <w:pPr>
        <w:widowControl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30978957" w14:textId="77777777" w:rsidR="000E547B" w:rsidRDefault="000E547B">
      <w:pPr>
        <w:widowControl w:val="0"/>
        <w:spacing w:after="0" w:line="240" w:lineRule="auto"/>
        <w:ind w:right="130" w:firstLine="548"/>
        <w:jc w:val="both"/>
        <w:rPr>
          <w:rFonts w:ascii="Times New Roman" w:hAnsi="Times New Roman"/>
          <w:b/>
          <w:color w:val="000000"/>
          <w:sz w:val="24"/>
          <w:szCs w:val="24"/>
        </w:rPr>
      </w:pPr>
    </w:p>
    <w:p w14:paraId="407C9E1B" w14:textId="77777777" w:rsidR="000E547B" w:rsidRDefault="00C919AC">
      <w:pPr>
        <w:widowControl w:val="0"/>
        <w:spacing w:after="0" w:line="240" w:lineRule="auto"/>
        <w:ind w:right="130" w:firstLine="548"/>
        <w:jc w:val="center"/>
        <w:rPr>
          <w:rFonts w:ascii="Times New Roman" w:hAnsi="Times New Roman"/>
          <w:b/>
          <w:color w:val="000000"/>
          <w:sz w:val="24"/>
          <w:szCs w:val="24"/>
        </w:rPr>
      </w:pPr>
      <w:r>
        <w:rPr>
          <w:rFonts w:ascii="Times New Roman" w:hAnsi="Times New Roman"/>
          <w:b/>
          <w:color w:val="000000"/>
          <w:sz w:val="24"/>
          <w:szCs w:val="24"/>
        </w:rPr>
        <w:t xml:space="preserve">Критерии формирования оценок по зачету </w:t>
      </w:r>
    </w:p>
    <w:p w14:paraId="07CA40F0" w14:textId="77777777" w:rsidR="000E547B" w:rsidRDefault="00C919AC">
      <w:pPr>
        <w:widowControl w:val="0"/>
        <w:spacing w:after="0" w:line="240" w:lineRule="auto"/>
        <w:ind w:right="130" w:firstLine="548"/>
        <w:jc w:val="both"/>
        <w:rPr>
          <w:rFonts w:ascii="Times New Roman" w:hAnsi="Times New Roman"/>
          <w:color w:val="000000"/>
          <w:sz w:val="24"/>
          <w:szCs w:val="24"/>
        </w:rPr>
      </w:pPr>
      <w:r>
        <w:rPr>
          <w:rFonts w:ascii="Times New Roman" w:hAnsi="Times New Roman"/>
          <w:b/>
          <w:color w:val="000000"/>
          <w:sz w:val="24"/>
          <w:szCs w:val="24"/>
        </w:rPr>
        <w:t>«</w:t>
      </w:r>
      <w:r>
        <w:rPr>
          <w:rFonts w:ascii="Times New Roman" w:hAnsi="Times New Roman" w:cs="Times New Roman"/>
          <w:b/>
          <w:color w:val="000000"/>
          <w:sz w:val="24"/>
          <w:szCs w:val="24"/>
        </w:rPr>
        <w:t>Отлично/з</w:t>
      </w:r>
      <w:r>
        <w:rPr>
          <w:rFonts w:ascii="Times New Roman" w:hAnsi="Times New Roman"/>
          <w:b/>
          <w:color w:val="000000"/>
          <w:sz w:val="24"/>
          <w:szCs w:val="24"/>
        </w:rPr>
        <w:t xml:space="preserve">ачтено» – </w:t>
      </w:r>
      <w:r>
        <w:rPr>
          <w:rFonts w:ascii="Times New Roman" w:hAnsi="Times New Roman"/>
          <w:color w:val="000000"/>
          <w:sz w:val="24"/>
          <w:szCs w:val="24"/>
        </w:rPr>
        <w:t>студент приобрел необходимые умения и навыки, освоил вопросы практического применения полученных знаний, не допустил фактических ошибок (дополнительно – при устном ответе – не допустил нарушений языковых норм и правил речевого этикета).</w:t>
      </w:r>
    </w:p>
    <w:p w14:paraId="7529E378" w14:textId="77777777" w:rsidR="000E547B" w:rsidRDefault="00C919AC">
      <w:pPr>
        <w:widowControl w:val="0"/>
        <w:spacing w:after="0" w:line="240" w:lineRule="auto"/>
        <w:ind w:right="130" w:firstLine="548"/>
        <w:jc w:val="both"/>
        <w:rPr>
          <w:rFonts w:ascii="Times New Roman" w:hAnsi="Times New Roman"/>
          <w:color w:val="000000"/>
          <w:sz w:val="24"/>
          <w:szCs w:val="24"/>
        </w:rPr>
      </w:pPr>
      <w:r>
        <w:rPr>
          <w:rFonts w:ascii="Times New Roman" w:eastAsia="Times New Roman" w:hAnsi="Times New Roman" w:cs="Times New Roman"/>
          <w:b/>
          <w:color w:val="000000"/>
          <w:sz w:val="24"/>
          <w:szCs w:val="24"/>
        </w:rPr>
        <w:t>«</w:t>
      </w:r>
      <w:r>
        <w:rPr>
          <w:rFonts w:ascii="Times New Roman" w:hAnsi="Times New Roman" w:cs="Times New Roman"/>
          <w:b/>
          <w:color w:val="000000"/>
          <w:sz w:val="24"/>
          <w:szCs w:val="24"/>
        </w:rPr>
        <w:t>Хорошо/зачтено</w:t>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Cs/>
          <w:color w:val="000000"/>
          <w:sz w:val="24"/>
          <w:szCs w:val="24"/>
        </w:rPr>
        <w:t>– студент</w:t>
      </w:r>
      <w:r>
        <w:rPr>
          <w:rFonts w:ascii="Times New Roman" w:hAnsi="Times New Roman"/>
          <w:color w:val="000000"/>
          <w:sz w:val="24"/>
          <w:szCs w:val="24"/>
        </w:rPr>
        <w:t xml:space="preserve"> приобрел необходимые умения и навыки, освоил вопросы практического применения полученных знаний; допустил </w:t>
      </w:r>
      <w:r>
        <w:rPr>
          <w:rFonts w:ascii="Times New Roman" w:eastAsia="Times New Roman" w:hAnsi="Times New Roman" w:cs="Times New Roman"/>
          <w:bCs/>
          <w:color w:val="000000"/>
          <w:sz w:val="24"/>
          <w:szCs w:val="24"/>
        </w:rPr>
        <w:t xml:space="preserve">незначительные ошибки и неточности. </w:t>
      </w:r>
    </w:p>
    <w:p w14:paraId="630859D8" w14:textId="77777777" w:rsidR="000E547B" w:rsidRDefault="00C919AC">
      <w:pPr>
        <w:widowControl w:val="0"/>
        <w:spacing w:after="0" w:line="240" w:lineRule="auto"/>
        <w:ind w:right="130" w:firstLine="548"/>
        <w:jc w:val="both"/>
        <w:rPr>
          <w:rFonts w:ascii="Times New Roman" w:eastAsia="Times New Roman" w:hAnsi="Times New Roman" w:cs="Times New Roman"/>
          <w:bCs/>
          <w:color w:val="000000"/>
          <w:sz w:val="24"/>
          <w:szCs w:val="24"/>
        </w:rPr>
      </w:pPr>
      <w:r>
        <w:rPr>
          <w:rFonts w:ascii="Times New Roman" w:eastAsia="Times New Roman" w:hAnsi="Times New Roman" w:cs="Times New Roman"/>
          <w:b/>
          <w:color w:val="000000"/>
          <w:sz w:val="24"/>
          <w:szCs w:val="24"/>
        </w:rPr>
        <w:t>«Удовлетворительно/</w:t>
      </w:r>
      <w:r>
        <w:rPr>
          <w:rFonts w:ascii="Times New Roman" w:hAnsi="Times New Roman" w:cs="Times New Roman"/>
          <w:b/>
          <w:color w:val="000000"/>
          <w:sz w:val="24"/>
          <w:szCs w:val="24"/>
        </w:rPr>
        <w:t>зачтено</w:t>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Cs/>
          <w:color w:val="000000"/>
          <w:sz w:val="24"/>
          <w:szCs w:val="24"/>
        </w:rPr>
        <w:t>– студент допустил существенные ошибки</w:t>
      </w:r>
      <w:r>
        <w:rPr>
          <w:rFonts w:ascii="Times New Roman" w:hAnsi="Times New Roman"/>
          <w:color w:val="000000"/>
          <w:sz w:val="24"/>
          <w:szCs w:val="24"/>
        </w:rPr>
        <w:t>.</w:t>
      </w:r>
      <w:r>
        <w:rPr>
          <w:rFonts w:ascii="Times New Roman" w:eastAsia="Times New Roman" w:hAnsi="Times New Roman" w:cs="Times New Roman"/>
          <w:bCs/>
          <w:color w:val="000000"/>
          <w:sz w:val="24"/>
          <w:szCs w:val="24"/>
        </w:rPr>
        <w:t xml:space="preserve"> </w:t>
      </w:r>
    </w:p>
    <w:p w14:paraId="526B98FF" w14:textId="77777777" w:rsidR="000E547B" w:rsidRDefault="00C919AC">
      <w:pPr>
        <w:spacing w:after="0" w:line="240" w:lineRule="auto"/>
        <w:ind w:firstLine="548"/>
        <w:jc w:val="both"/>
        <w:rPr>
          <w:rFonts w:ascii="Times New Roman" w:hAnsi="Times New Roman" w:cs="Times New Roman"/>
          <w:color w:val="000000"/>
          <w:sz w:val="24"/>
          <w:szCs w:val="24"/>
        </w:rPr>
      </w:pPr>
      <w:r>
        <w:rPr>
          <w:rFonts w:ascii="Times New Roman" w:hAnsi="Times New Roman"/>
          <w:b/>
          <w:color w:val="000000"/>
          <w:sz w:val="24"/>
          <w:szCs w:val="24"/>
        </w:rPr>
        <w:t xml:space="preserve">«Неудовлетворительно/не зачтено» </w:t>
      </w:r>
      <w:r>
        <w:rPr>
          <w:rFonts w:ascii="Times New Roman" w:hAnsi="Times New Roman"/>
          <w:color w:val="000000"/>
          <w:sz w:val="24"/>
          <w:szCs w:val="24"/>
        </w:rPr>
        <w:t xml:space="preserve">– студент демонстрирует фрагментарные знания изучаемого курса; отсутствуют необходимые умения и навыки, допущены грубые ошибки.  </w:t>
      </w:r>
    </w:p>
    <w:p w14:paraId="04D94D33" w14:textId="77777777" w:rsidR="000E547B" w:rsidRDefault="000E547B">
      <w:pPr>
        <w:spacing w:after="0" w:line="240" w:lineRule="auto"/>
        <w:ind w:firstLine="548"/>
        <w:jc w:val="both"/>
        <w:rPr>
          <w:rFonts w:ascii="Times New Roman" w:hAnsi="Times New Roman" w:cs="Times New Roman"/>
          <w:color w:val="000000"/>
          <w:sz w:val="24"/>
          <w:szCs w:val="24"/>
        </w:rPr>
      </w:pPr>
    </w:p>
    <w:sectPr w:rsidR="000E547B">
      <w:pgSz w:w="11906" w:h="16838"/>
      <w:pgMar w:top="567" w:right="567" w:bottom="567" w:left="567"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2C0766" w14:textId="77777777" w:rsidR="007675A7" w:rsidRDefault="007675A7">
      <w:pPr>
        <w:spacing w:after="0" w:line="240" w:lineRule="auto"/>
      </w:pPr>
      <w:r>
        <w:separator/>
      </w:r>
    </w:p>
  </w:endnote>
  <w:endnote w:type="continuationSeparator" w:id="0">
    <w:p w14:paraId="4EF115BA" w14:textId="77777777" w:rsidR="007675A7" w:rsidRDefault="007675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roman"/>
    <w:pitch w:val="variable"/>
  </w:font>
  <w:font w:name="Liberation Sans">
    <w:altName w:val="Arial"/>
    <w:charset w:val="CC"/>
    <w:family w:val="roman"/>
    <w:pitch w:val="variable"/>
  </w:font>
  <w:font w:name="Microsoft YaHei">
    <w:panose1 w:val="020B0503020204020204"/>
    <w:charset w:val="00"/>
    <w:family w:val="roman"/>
    <w:notTrueType/>
    <w:pitch w:val="default"/>
  </w:font>
  <w:font w:name="Lucida Sans">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4C6461" w14:textId="77777777" w:rsidR="007675A7" w:rsidRDefault="007675A7">
      <w:pPr>
        <w:rPr>
          <w:sz w:val="12"/>
        </w:rPr>
      </w:pPr>
      <w:r>
        <w:separator/>
      </w:r>
    </w:p>
  </w:footnote>
  <w:footnote w:type="continuationSeparator" w:id="0">
    <w:p w14:paraId="5D68938D" w14:textId="77777777" w:rsidR="007675A7" w:rsidRDefault="007675A7">
      <w:pPr>
        <w:rPr>
          <w:sz w:val="12"/>
        </w:rPr>
      </w:pPr>
      <w:r>
        <w:continuationSeparator/>
      </w:r>
    </w:p>
  </w:footnote>
  <w:footnote w:id="1">
    <w:p w14:paraId="29B30263" w14:textId="77777777" w:rsidR="000E547B" w:rsidRDefault="00C919AC">
      <w:pPr>
        <w:pStyle w:val="aa"/>
        <w:jc w:val="both"/>
        <w:rPr>
          <w:rFonts w:ascii="Times New Roman" w:hAnsi="Times New Roman" w:cs="Times New Roman"/>
        </w:rPr>
      </w:pPr>
      <w:r>
        <w:rPr>
          <w:rStyle w:val="ab"/>
        </w:rPr>
        <w:footnoteRef/>
      </w:r>
      <w:r>
        <w:t xml:space="preserve"> </w:t>
      </w:r>
      <w:r>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3952F3"/>
    <w:multiLevelType w:val="multilevel"/>
    <w:tmpl w:val="DCB80D02"/>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45627A4"/>
    <w:multiLevelType w:val="multilevel"/>
    <w:tmpl w:val="D086589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A61168F"/>
    <w:multiLevelType w:val="multilevel"/>
    <w:tmpl w:val="244036C0"/>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3" w15:restartNumberingAfterBreak="0">
    <w:nsid w:val="58B436C1"/>
    <w:multiLevelType w:val="multilevel"/>
    <w:tmpl w:val="8A402E26"/>
    <w:lvl w:ilvl="0">
      <w:start w:val="1"/>
      <w:numFmt w:val="lowerLetter"/>
      <w:lvlText w:val="%1."/>
      <w:lvlJc w:val="left"/>
      <w:pPr>
        <w:tabs>
          <w:tab w:val="num" w:pos="0"/>
        </w:tabs>
        <w:ind w:left="1069" w:hanging="360"/>
      </w:pPr>
      <w:rPr>
        <w:rFonts w:ascii="Times New Roman" w:eastAsia="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6FCE71AF"/>
    <w:multiLevelType w:val="multilevel"/>
    <w:tmpl w:val="50262D10"/>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5" w15:restartNumberingAfterBreak="0">
    <w:nsid w:val="7FB81297"/>
    <w:multiLevelType w:val="multilevel"/>
    <w:tmpl w:val="A4922914"/>
    <w:lvl w:ilvl="0">
      <w:start w:val="1"/>
      <w:numFmt w:val="lowerLetter"/>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num w:numId="1">
    <w:abstractNumId w:val="5"/>
  </w:num>
  <w:num w:numId="2">
    <w:abstractNumId w:val="0"/>
  </w:num>
  <w:num w:numId="3">
    <w:abstractNumId w:val="2"/>
  </w:num>
  <w:num w:numId="4">
    <w:abstractNumId w:val="3"/>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47B"/>
    <w:rsid w:val="000E547B"/>
    <w:rsid w:val="007675A7"/>
    <w:rsid w:val="00976BE1"/>
    <w:rsid w:val="00AD14BE"/>
    <w:rsid w:val="00C919AC"/>
    <w:rsid w:val="00C93E5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49106"/>
  <w15:docId w15:val="{536A2987-CEF2-4A1D-BDB6-9EB146224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04A9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353B1"/>
    <w:rPr>
      <w:b/>
      <w:bCs/>
    </w:rPr>
  </w:style>
  <w:style w:type="character" w:customStyle="1" w:styleId="a4">
    <w:name w:val="Текст выноски Знак"/>
    <w:basedOn w:val="a0"/>
    <w:link w:val="a5"/>
    <w:uiPriority w:val="99"/>
    <w:semiHidden/>
    <w:qFormat/>
    <w:rsid w:val="00370C31"/>
    <w:rPr>
      <w:rFonts w:ascii="Tahoma" w:hAnsi="Tahoma" w:cs="Tahoma"/>
      <w:sz w:val="16"/>
      <w:szCs w:val="16"/>
    </w:rPr>
  </w:style>
  <w:style w:type="character" w:styleId="a6">
    <w:name w:val="Hyperlink"/>
    <w:basedOn w:val="a0"/>
    <w:uiPriority w:val="99"/>
    <w:unhideWhenUsed/>
    <w:rsid w:val="00D54F2E"/>
    <w:rPr>
      <w:color w:val="0000FF"/>
      <w:u w:val="single"/>
    </w:rPr>
  </w:style>
  <w:style w:type="character" w:customStyle="1" w:styleId="shortauthor">
    <w:name w:val="short_author"/>
    <w:basedOn w:val="a0"/>
    <w:qFormat/>
    <w:rsid w:val="00D54F2E"/>
  </w:style>
  <w:style w:type="character" w:customStyle="1" w:styleId="shortname">
    <w:name w:val="short_name"/>
    <w:basedOn w:val="a0"/>
    <w:qFormat/>
    <w:rsid w:val="00D54F2E"/>
  </w:style>
  <w:style w:type="character" w:customStyle="1" w:styleId="a7">
    <w:name w:val="Основной текст Знак"/>
    <w:basedOn w:val="a0"/>
    <w:link w:val="a8"/>
    <w:semiHidden/>
    <w:qFormat/>
    <w:rsid w:val="004765F4"/>
    <w:rPr>
      <w:rFonts w:ascii="Calibri" w:eastAsia="Calibri" w:hAnsi="Calibri" w:cs="Times New Roman"/>
      <w:lang w:eastAsia="zh-CN"/>
    </w:rPr>
  </w:style>
  <w:style w:type="character" w:customStyle="1" w:styleId="a9">
    <w:name w:val="Текст сноски Знак"/>
    <w:basedOn w:val="a0"/>
    <w:link w:val="aa"/>
    <w:uiPriority w:val="99"/>
    <w:semiHidden/>
    <w:qFormat/>
    <w:rsid w:val="00EE3C25"/>
    <w:rPr>
      <w:sz w:val="20"/>
      <w:szCs w:val="20"/>
    </w:rPr>
  </w:style>
  <w:style w:type="character" w:customStyle="1" w:styleId="ab">
    <w:name w:val="Символ сноски"/>
    <w:uiPriority w:val="99"/>
    <w:semiHidden/>
    <w:unhideWhenUsed/>
    <w:qFormat/>
    <w:rsid w:val="00EE3C25"/>
    <w:rPr>
      <w:vertAlign w:val="superscript"/>
    </w:rPr>
  </w:style>
  <w:style w:type="character" w:styleId="ac">
    <w:name w:val="footnote reference"/>
    <w:rPr>
      <w:vertAlign w:val="superscript"/>
    </w:rPr>
  </w:style>
  <w:style w:type="character" w:customStyle="1" w:styleId="ad">
    <w:name w:val="Верхний колонтитул Знак"/>
    <w:basedOn w:val="a0"/>
    <w:link w:val="ae"/>
    <w:uiPriority w:val="99"/>
    <w:semiHidden/>
    <w:qFormat/>
    <w:rsid w:val="00595E13"/>
  </w:style>
  <w:style w:type="character" w:customStyle="1" w:styleId="af">
    <w:name w:val="Нижний колонтитул Знак"/>
    <w:basedOn w:val="a0"/>
    <w:link w:val="af0"/>
    <w:uiPriority w:val="99"/>
    <w:semiHidden/>
    <w:qFormat/>
    <w:rsid w:val="00595E13"/>
  </w:style>
  <w:style w:type="character" w:customStyle="1" w:styleId="af1">
    <w:name w:val="Символ концевой сноски"/>
    <w:qFormat/>
    <w:rPr>
      <w:vertAlign w:val="superscript"/>
    </w:rPr>
  </w:style>
  <w:style w:type="character" w:styleId="af2">
    <w:name w:val="endnote reference"/>
    <w:rPr>
      <w:vertAlign w:val="superscript"/>
    </w:rPr>
  </w:style>
  <w:style w:type="paragraph" w:styleId="af3">
    <w:name w:val="Title"/>
    <w:basedOn w:val="a"/>
    <w:next w:val="a8"/>
    <w:qFormat/>
    <w:pPr>
      <w:keepNext/>
      <w:spacing w:before="240" w:after="120"/>
    </w:pPr>
    <w:rPr>
      <w:rFonts w:ascii="Liberation Sans" w:eastAsia="Microsoft YaHei" w:hAnsi="Liberation Sans" w:cs="Lucida Sans"/>
      <w:sz w:val="28"/>
      <w:szCs w:val="28"/>
    </w:rPr>
  </w:style>
  <w:style w:type="paragraph" w:styleId="a8">
    <w:name w:val="Body Text"/>
    <w:basedOn w:val="a"/>
    <w:link w:val="a7"/>
    <w:semiHidden/>
    <w:unhideWhenUsed/>
    <w:rsid w:val="004765F4"/>
    <w:pPr>
      <w:spacing w:after="140" w:line="288" w:lineRule="auto"/>
    </w:pPr>
    <w:rPr>
      <w:rFonts w:ascii="Calibri" w:eastAsia="Calibri" w:hAnsi="Calibri" w:cs="Times New Roman"/>
      <w:lang w:eastAsia="zh-CN"/>
    </w:rPr>
  </w:style>
  <w:style w:type="paragraph" w:styleId="af4">
    <w:name w:val="List"/>
    <w:basedOn w:val="a8"/>
    <w:rPr>
      <w:rFonts w:cs="Lucida Sans"/>
    </w:rPr>
  </w:style>
  <w:style w:type="paragraph" w:styleId="af5">
    <w:name w:val="caption"/>
    <w:basedOn w:val="a"/>
    <w:qFormat/>
    <w:pPr>
      <w:suppressLineNumbers/>
      <w:spacing w:before="120" w:after="120"/>
    </w:pPr>
    <w:rPr>
      <w:rFonts w:cs="Lucida Sans"/>
      <w:i/>
      <w:iCs/>
      <w:sz w:val="24"/>
      <w:szCs w:val="24"/>
    </w:rPr>
  </w:style>
  <w:style w:type="paragraph" w:styleId="af6">
    <w:name w:val="index heading"/>
    <w:basedOn w:val="a"/>
    <w:qFormat/>
    <w:pPr>
      <w:suppressLineNumbers/>
    </w:pPr>
    <w:rPr>
      <w:rFonts w:cs="Lucida Sans"/>
    </w:rPr>
  </w:style>
  <w:style w:type="paragraph" w:styleId="a5">
    <w:name w:val="Balloon Text"/>
    <w:basedOn w:val="a"/>
    <w:link w:val="a4"/>
    <w:uiPriority w:val="99"/>
    <w:semiHidden/>
    <w:unhideWhenUsed/>
    <w:qFormat/>
    <w:rsid w:val="00370C31"/>
    <w:pPr>
      <w:spacing w:after="0" w:line="240" w:lineRule="auto"/>
    </w:pPr>
    <w:rPr>
      <w:rFonts w:ascii="Tahoma" w:hAnsi="Tahoma" w:cs="Tahoma"/>
      <w:sz w:val="16"/>
      <w:szCs w:val="16"/>
    </w:rPr>
  </w:style>
  <w:style w:type="paragraph" w:styleId="af7">
    <w:name w:val="List Paragraph"/>
    <w:basedOn w:val="a"/>
    <w:uiPriority w:val="34"/>
    <w:qFormat/>
    <w:rsid w:val="00001C86"/>
    <w:pPr>
      <w:ind w:left="720"/>
      <w:contextualSpacing/>
    </w:pPr>
    <w:rPr>
      <w:rFonts w:ascii="Calibri" w:eastAsia="Times New Roman" w:hAnsi="Calibri" w:cs="Times New Roman"/>
      <w:lang w:eastAsia="en-US"/>
    </w:rPr>
  </w:style>
  <w:style w:type="paragraph" w:styleId="aa">
    <w:name w:val="footnote text"/>
    <w:basedOn w:val="a"/>
    <w:link w:val="a9"/>
    <w:uiPriority w:val="99"/>
    <w:semiHidden/>
    <w:unhideWhenUsed/>
    <w:rsid w:val="00EE3C25"/>
    <w:pPr>
      <w:spacing w:after="0" w:line="240" w:lineRule="auto"/>
    </w:pPr>
    <w:rPr>
      <w:sz w:val="20"/>
      <w:szCs w:val="20"/>
    </w:rPr>
  </w:style>
  <w:style w:type="paragraph" w:customStyle="1" w:styleId="af8">
    <w:name w:val="Колонтитул"/>
    <w:basedOn w:val="a"/>
    <w:qFormat/>
  </w:style>
  <w:style w:type="paragraph" w:styleId="ae">
    <w:name w:val="header"/>
    <w:basedOn w:val="a"/>
    <w:link w:val="ad"/>
    <w:uiPriority w:val="99"/>
    <w:semiHidden/>
    <w:unhideWhenUsed/>
    <w:rsid w:val="00595E13"/>
    <w:pPr>
      <w:tabs>
        <w:tab w:val="center" w:pos="4677"/>
        <w:tab w:val="right" w:pos="9355"/>
      </w:tabs>
      <w:spacing w:after="0" w:line="240" w:lineRule="auto"/>
    </w:pPr>
  </w:style>
  <w:style w:type="paragraph" w:styleId="af0">
    <w:name w:val="footer"/>
    <w:basedOn w:val="a"/>
    <w:link w:val="af"/>
    <w:uiPriority w:val="99"/>
    <w:semiHidden/>
    <w:unhideWhenUsed/>
    <w:rsid w:val="00595E13"/>
    <w:pPr>
      <w:tabs>
        <w:tab w:val="center" w:pos="4677"/>
        <w:tab w:val="right" w:pos="9355"/>
      </w:tabs>
      <w:spacing w:after="0" w:line="240" w:lineRule="auto"/>
    </w:pPr>
  </w:style>
  <w:style w:type="paragraph" w:customStyle="1" w:styleId="af9">
    <w:name w:val="Содержимое врезки"/>
    <w:basedOn w:val="a"/>
    <w:qFormat/>
  </w:style>
  <w:style w:type="table" w:customStyle="1" w:styleId="TableStyle0">
    <w:name w:val="TableStyle0"/>
    <w:rsid w:val="00EC2DE1"/>
    <w:rPr>
      <w:sz w:val="16"/>
    </w:rPr>
    <w:tblPr>
      <w:tblCellMar>
        <w:top w:w="0" w:type="dxa"/>
        <w:left w:w="0" w:type="dxa"/>
        <w:bottom w:w="0" w:type="dxa"/>
        <w:right w:w="0" w:type="dxa"/>
      </w:tblCellMar>
    </w:tblPr>
  </w:style>
  <w:style w:type="table" w:styleId="afa">
    <w:name w:val="Table Grid"/>
    <w:basedOn w:val="a1"/>
    <w:uiPriority w:val="59"/>
    <w:rsid w:val="00285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FF1F9C"/>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99358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1B78F-77BD-4568-B1AC-49CCE4BDD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3784</Words>
  <Characters>21573</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Chigarina</dc:creator>
  <dc:description/>
  <cp:lastModifiedBy>Каланчева Марина Александровна</cp:lastModifiedBy>
  <cp:revision>3</cp:revision>
  <dcterms:created xsi:type="dcterms:W3CDTF">2026-04-15T12:52:00Z</dcterms:created>
  <dcterms:modified xsi:type="dcterms:W3CDTF">2026-06-01T15:08:00Z</dcterms:modified>
  <dc:language>ru-RU</dc:language>
</cp:coreProperties>
</file>